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74" w:rsidRPr="00527F72" w:rsidRDefault="00E97ACB" w:rsidP="00573264">
      <w:pPr>
        <w:suppressAutoHyphens/>
        <w:spacing w:line="25" w:lineRule="atLeast"/>
        <w:ind w:right="-58"/>
        <w:rPr>
          <w:rFonts w:ascii="Times New Roman" w:hAnsi="Times New Roman"/>
          <w:bCs/>
          <w:sz w:val="24"/>
          <w:lang w:val="kk-KZ"/>
        </w:rPr>
      </w:pPr>
      <w:r w:rsidRPr="00527F72">
        <w:rPr>
          <w:rFonts w:ascii="Times New Roman" w:hAnsi="Times New Roman"/>
          <w:b/>
          <w:sz w:val="22"/>
          <w:szCs w:val="22"/>
          <w:lang w:eastAsia="ar-SA"/>
        </w:rPr>
        <w:t xml:space="preserve">   </w:t>
      </w:r>
    </w:p>
    <w:p w:rsidR="00DC3B7F" w:rsidRPr="00527F72" w:rsidRDefault="00E97ACB" w:rsidP="00BD5619">
      <w:pPr>
        <w:suppressAutoHyphens/>
        <w:spacing w:line="25" w:lineRule="atLeast"/>
        <w:ind w:right="-58"/>
        <w:rPr>
          <w:rFonts w:ascii="Times New Roman" w:hAnsi="Times New Roman"/>
          <w:b/>
          <w:sz w:val="22"/>
          <w:szCs w:val="22"/>
          <w:lang w:val="kk-KZ" w:eastAsia="ar-SA"/>
        </w:rPr>
      </w:pPr>
      <w:r w:rsidRPr="00527F72">
        <w:rPr>
          <w:rFonts w:ascii="Times New Roman" w:hAnsi="Times New Roman"/>
          <w:b/>
          <w:sz w:val="22"/>
          <w:szCs w:val="22"/>
          <w:lang w:val="kk-KZ" w:eastAsia="ar-SA"/>
        </w:rPr>
        <w:t xml:space="preserve">               </w:t>
      </w:r>
      <w:r w:rsidR="00BD5619" w:rsidRPr="00527F72">
        <w:rPr>
          <w:rFonts w:ascii="Times New Roman" w:hAnsi="Times New Roman"/>
          <w:b/>
          <w:sz w:val="22"/>
          <w:szCs w:val="22"/>
          <w:lang w:val="kk-KZ" w:eastAsia="ar-SA"/>
        </w:rPr>
        <w:t xml:space="preserve">                                                                                      </w:t>
      </w:r>
    </w:p>
    <w:p w:rsidR="008E0799" w:rsidRPr="00527F72" w:rsidRDefault="00DC3B7F" w:rsidP="008E0799">
      <w:pPr>
        <w:spacing w:afterLines="120" w:after="288"/>
        <w:ind w:right="-144" w:firstLine="709"/>
        <w:jc w:val="right"/>
        <w:rPr>
          <w:rFonts w:ascii="Times New Roman" w:hAnsi="Times New Roman"/>
          <w:sz w:val="24"/>
          <w:lang w:val="kk-KZ"/>
        </w:rPr>
      </w:pPr>
      <w:r w:rsidRPr="00527F72">
        <w:rPr>
          <w:rFonts w:ascii="Times New Roman" w:eastAsia="Calibri" w:hAnsi="Times New Roman"/>
          <w:snapToGrid w:val="0"/>
          <w:sz w:val="24"/>
          <w:lang w:val="kk-KZ" w:eastAsia="en-US"/>
        </w:rPr>
        <w:t xml:space="preserve">                                                                 </w:t>
      </w:r>
      <w:r w:rsidR="0069314B" w:rsidRPr="00527F72">
        <w:rPr>
          <w:rFonts w:ascii="Times New Roman" w:eastAsia="Calibri" w:hAnsi="Times New Roman"/>
          <w:snapToGrid w:val="0"/>
          <w:sz w:val="24"/>
          <w:lang w:val="kk-KZ" w:eastAsia="en-US"/>
        </w:rPr>
        <w:t xml:space="preserve">              </w:t>
      </w:r>
      <w:r w:rsidR="008E0799" w:rsidRPr="00527F72">
        <w:rPr>
          <w:rFonts w:ascii="Times New Roman" w:hAnsi="Times New Roman"/>
          <w:sz w:val="24"/>
        </w:rPr>
        <w:t>"</w:t>
      </w:r>
      <w:proofErr w:type="spellStart"/>
      <w:r w:rsidR="0069314B" w:rsidRPr="00527F72">
        <w:rPr>
          <w:rFonts w:ascii="Times New Roman" w:hAnsi="Times New Roman"/>
          <w:sz w:val="24"/>
        </w:rPr>
        <w:t>Отбасы</w:t>
      </w:r>
      <w:proofErr w:type="spellEnd"/>
      <w:r w:rsidR="0069314B" w:rsidRPr="00527F72">
        <w:rPr>
          <w:rFonts w:ascii="Times New Roman" w:hAnsi="Times New Roman"/>
          <w:sz w:val="24"/>
        </w:rPr>
        <w:t xml:space="preserve"> </w:t>
      </w:r>
      <w:r w:rsidR="008E0799" w:rsidRPr="00527F72">
        <w:rPr>
          <w:rFonts w:ascii="Times New Roman" w:hAnsi="Times New Roman"/>
          <w:sz w:val="24"/>
        </w:rPr>
        <w:t>банк"</w:t>
      </w:r>
      <w:r w:rsidR="008E0799" w:rsidRPr="00527F72">
        <w:rPr>
          <w:rFonts w:ascii="Times New Roman" w:hAnsi="Times New Roman"/>
          <w:sz w:val="24"/>
          <w:lang w:val="kk-KZ"/>
        </w:rPr>
        <w:t xml:space="preserve"> АҚ Басқармасының </w:t>
      </w:r>
    </w:p>
    <w:p w:rsidR="008E0799" w:rsidRDefault="008E0799" w:rsidP="008E0799">
      <w:pPr>
        <w:spacing w:afterLines="120" w:after="288"/>
        <w:ind w:right="-144" w:firstLine="709"/>
        <w:jc w:val="right"/>
        <w:rPr>
          <w:rFonts w:ascii="Times New Roman" w:hAnsi="Times New Roman"/>
          <w:sz w:val="24"/>
          <w:lang w:val="kk-KZ"/>
        </w:rPr>
      </w:pPr>
      <w:r w:rsidRPr="00527F72">
        <w:rPr>
          <w:rFonts w:ascii="Times New Roman" w:hAnsi="Times New Roman"/>
          <w:sz w:val="24"/>
        </w:rPr>
        <w:t xml:space="preserve">2025 </w:t>
      </w:r>
      <w:proofErr w:type="spellStart"/>
      <w:r w:rsidRPr="00527F72">
        <w:rPr>
          <w:rFonts w:ascii="Times New Roman" w:hAnsi="Times New Roman"/>
          <w:sz w:val="24"/>
        </w:rPr>
        <w:t>жылғы</w:t>
      </w:r>
      <w:proofErr w:type="spellEnd"/>
      <w:r w:rsidRPr="00527F72">
        <w:rPr>
          <w:rFonts w:ascii="Times New Roman" w:hAnsi="Times New Roman"/>
          <w:sz w:val="24"/>
          <w:lang w:val="en-US"/>
        </w:rPr>
        <w:t xml:space="preserve"> 26</w:t>
      </w:r>
      <w:r w:rsidRPr="00527F72">
        <w:rPr>
          <w:rFonts w:ascii="Times New Roman" w:hAnsi="Times New Roman"/>
          <w:sz w:val="24"/>
        </w:rPr>
        <w:t>.</w:t>
      </w:r>
      <w:r w:rsidRPr="00527F72">
        <w:rPr>
          <w:rFonts w:ascii="Times New Roman" w:hAnsi="Times New Roman"/>
          <w:sz w:val="24"/>
          <w:lang w:val="en-US"/>
        </w:rPr>
        <w:t>08</w:t>
      </w:r>
      <w:r w:rsidRPr="00527F72">
        <w:rPr>
          <w:rFonts w:ascii="Times New Roman" w:hAnsi="Times New Roman"/>
          <w:sz w:val="24"/>
        </w:rPr>
        <w:t>.</w:t>
      </w:r>
      <w:r w:rsidRPr="00527F72">
        <w:rPr>
          <w:rFonts w:ascii="Times New Roman" w:hAnsi="Times New Roman"/>
          <w:sz w:val="24"/>
          <w:lang w:val="kk-KZ"/>
        </w:rPr>
        <w:t xml:space="preserve"> </w:t>
      </w:r>
      <w:r w:rsidRPr="00527F72">
        <w:rPr>
          <w:rFonts w:ascii="Times New Roman" w:hAnsi="Times New Roman"/>
          <w:sz w:val="24"/>
        </w:rPr>
        <w:t>№ </w:t>
      </w:r>
      <w:r w:rsidRPr="00527F72">
        <w:rPr>
          <w:rFonts w:ascii="Times New Roman" w:hAnsi="Times New Roman"/>
          <w:sz w:val="24"/>
          <w:lang w:val="en-US"/>
        </w:rPr>
        <w:t>110</w:t>
      </w:r>
      <w:r w:rsidRPr="00527F72">
        <w:rPr>
          <w:rFonts w:ascii="Times New Roman" w:hAnsi="Times New Roman"/>
          <w:sz w:val="24"/>
          <w:lang w:val="kk-KZ"/>
        </w:rPr>
        <w:t xml:space="preserve"> шешімі</w:t>
      </w:r>
      <w:r w:rsidR="007950A6">
        <w:rPr>
          <w:rFonts w:ascii="Times New Roman" w:hAnsi="Times New Roman"/>
          <w:sz w:val="24"/>
          <w:lang w:val="kk-KZ"/>
        </w:rPr>
        <w:t>не</w:t>
      </w:r>
    </w:p>
    <w:p w:rsidR="007950A6" w:rsidRPr="00527F72" w:rsidRDefault="007950A6" w:rsidP="008E0799">
      <w:pPr>
        <w:spacing w:afterLines="120" w:after="288"/>
        <w:ind w:right="-144" w:firstLine="709"/>
        <w:jc w:val="right"/>
        <w:rPr>
          <w:rFonts w:ascii="Times New Roman" w:hAnsi="Times New Roman"/>
          <w:sz w:val="24"/>
          <w:lang w:val="kk-KZ"/>
        </w:rPr>
      </w:pPr>
      <w:r>
        <w:rPr>
          <w:rFonts w:ascii="Times New Roman" w:hAnsi="Times New Roman"/>
          <w:sz w:val="24"/>
          <w:lang w:val="kk-KZ"/>
        </w:rPr>
        <w:t>№ 10 қосымша</w:t>
      </w:r>
    </w:p>
    <w:p w:rsidR="008E0799" w:rsidRPr="00527F72" w:rsidRDefault="008E0799" w:rsidP="008E0799">
      <w:pPr>
        <w:jc w:val="right"/>
        <w:rPr>
          <w:rFonts w:ascii="Times New Roman" w:hAnsi="Times New Roman"/>
          <w:snapToGrid w:val="0"/>
          <w:sz w:val="24"/>
        </w:rPr>
      </w:pPr>
    </w:p>
    <w:tbl>
      <w:tblPr>
        <w:tblW w:w="9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2"/>
        <w:gridCol w:w="2835"/>
        <w:gridCol w:w="4820"/>
      </w:tblGrid>
      <w:tr w:rsidR="00527F72" w:rsidRPr="00527F72" w:rsidTr="00FF2E3B">
        <w:trPr>
          <w:trHeight w:val="482"/>
        </w:trPr>
        <w:tc>
          <w:tcPr>
            <w:tcW w:w="1982" w:type="dxa"/>
            <w:vMerge w:val="restart"/>
          </w:tcPr>
          <w:p w:rsidR="008E0799" w:rsidRPr="00527F72" w:rsidRDefault="008E0799" w:rsidP="00FF2E3B">
            <w:pPr>
              <w:pStyle w:val="a5"/>
              <w:spacing w:afterLines="120" w:after="288"/>
              <w:ind w:right="-144"/>
              <w:rPr>
                <w:rFonts w:ascii="Times New Roman" w:eastAsia="SimSun" w:hAnsi="Times New Roman"/>
                <w:b/>
                <w:bCs/>
                <w:sz w:val="24"/>
                <w:lang w:val="ru-RU"/>
              </w:rPr>
            </w:pPr>
          </w:p>
          <w:p w:rsidR="008E0799" w:rsidRPr="00527F72" w:rsidRDefault="008E0799" w:rsidP="00FF2E3B">
            <w:pPr>
              <w:pStyle w:val="a5"/>
              <w:spacing w:afterLines="120" w:after="288"/>
              <w:ind w:right="-144"/>
              <w:rPr>
                <w:rFonts w:ascii="Times New Roman" w:eastAsia="SimSun" w:hAnsi="Times New Roman"/>
                <w:b/>
                <w:bCs/>
                <w:sz w:val="24"/>
                <w:lang w:val="ru-RU"/>
              </w:rPr>
            </w:pPr>
            <w:r w:rsidRPr="00527F72">
              <w:rPr>
                <w:rFonts w:ascii="Times New Roman" w:hAnsi="Times New Roman"/>
                <w:b/>
                <w:noProof/>
                <w:lang w:val="ru-RU" w:eastAsia="ru-RU"/>
              </w:rPr>
              <w:drawing>
                <wp:inline distT="0" distB="0" distL="0" distR="0" wp14:anchorId="256B80EE" wp14:editId="283DEEF2">
                  <wp:extent cx="1085850" cy="400050"/>
                  <wp:effectExtent l="0" t="0" r="0" b="0"/>
                  <wp:docPr id="1" name="Рисунок 1"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st.iklasova.g\AppData\Local\Microsoft\Windows\INetCache\Content.Outlook\FSK3ZQW2\LOGO_OTBASY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400050"/>
                          </a:xfrm>
                          <a:prstGeom prst="rect">
                            <a:avLst/>
                          </a:prstGeom>
                          <a:noFill/>
                          <a:ln>
                            <a:noFill/>
                          </a:ln>
                        </pic:spPr>
                      </pic:pic>
                    </a:graphicData>
                  </a:graphic>
                </wp:inline>
              </w:drawing>
            </w:r>
          </w:p>
          <w:p w:rsidR="008E0799" w:rsidRPr="00527F72" w:rsidRDefault="008E0799" w:rsidP="00FF2E3B">
            <w:pPr>
              <w:pStyle w:val="a5"/>
              <w:spacing w:afterLines="120" w:after="288"/>
              <w:ind w:right="-144"/>
              <w:rPr>
                <w:rFonts w:ascii="Times New Roman" w:eastAsia="SimSun" w:hAnsi="Times New Roman"/>
                <w:b/>
                <w:bCs/>
                <w:sz w:val="24"/>
                <w:lang w:val="ru-RU"/>
              </w:rPr>
            </w:pPr>
          </w:p>
        </w:tc>
        <w:tc>
          <w:tcPr>
            <w:tcW w:w="2835" w:type="dxa"/>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Жоғары</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тұрған</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ішкі</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құжат</w:t>
            </w:r>
            <w:proofErr w:type="spellEnd"/>
          </w:p>
        </w:tc>
        <w:tc>
          <w:tcPr>
            <w:tcW w:w="4820" w:type="dxa"/>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hAnsi="Times New Roman"/>
                <w:bCs/>
                <w:iCs/>
                <w:sz w:val="24"/>
                <w:lang w:val="ru-RU" w:eastAsia="ar-SA"/>
              </w:rPr>
              <w:t>"</w:t>
            </w:r>
            <w:proofErr w:type="spellStart"/>
            <w:r w:rsidRPr="00527F72">
              <w:rPr>
                <w:rFonts w:ascii="Times New Roman" w:hAnsi="Times New Roman"/>
                <w:bCs/>
                <w:iCs/>
                <w:sz w:val="24"/>
                <w:lang w:val="ru-RU" w:eastAsia="ar-SA"/>
              </w:rPr>
              <w:t>Отбасы</w:t>
            </w:r>
            <w:proofErr w:type="spellEnd"/>
            <w:r w:rsidRPr="00527F72">
              <w:rPr>
                <w:rFonts w:ascii="Times New Roman" w:hAnsi="Times New Roman"/>
                <w:bCs/>
                <w:iCs/>
                <w:sz w:val="24"/>
                <w:lang w:val="ru-RU" w:eastAsia="ar-SA"/>
              </w:rPr>
              <w:t xml:space="preserve"> Банк" АҚ </w:t>
            </w:r>
            <w:proofErr w:type="spellStart"/>
            <w:r w:rsidRPr="00527F72">
              <w:rPr>
                <w:rFonts w:ascii="Times New Roman" w:hAnsi="Times New Roman"/>
                <w:bCs/>
                <w:iCs/>
                <w:sz w:val="24"/>
                <w:lang w:val="ru-RU" w:eastAsia="ar-SA"/>
              </w:rPr>
              <w:t>Жарғысы</w:t>
            </w:r>
            <w:proofErr w:type="spellEnd"/>
          </w:p>
        </w:tc>
      </w:tr>
      <w:tr w:rsidR="00527F72" w:rsidRPr="00527F72" w:rsidTr="00FF2E3B">
        <w:trPr>
          <w:trHeight w:val="6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Ішкі</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құжат</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иесі</w:t>
            </w:r>
            <w:proofErr w:type="spellEnd"/>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proofErr w:type="spellStart"/>
            <w:r w:rsidRPr="00527F72">
              <w:rPr>
                <w:rFonts w:ascii="Times New Roman" w:eastAsia="SimSun" w:hAnsi="Times New Roman"/>
                <w:bCs/>
                <w:sz w:val="24"/>
                <w:lang w:val="ru-RU"/>
              </w:rPr>
              <w:t>Ситуациялық</w:t>
            </w:r>
            <w:proofErr w:type="spellEnd"/>
            <w:r w:rsidRPr="00527F72">
              <w:rPr>
                <w:rFonts w:ascii="Times New Roman" w:eastAsia="SimSun" w:hAnsi="Times New Roman"/>
                <w:bCs/>
                <w:sz w:val="24"/>
                <w:lang w:val="ru-RU"/>
              </w:rPr>
              <w:t xml:space="preserve"> мониторинг </w:t>
            </w:r>
            <w:proofErr w:type="spellStart"/>
            <w:r w:rsidRPr="00527F72">
              <w:rPr>
                <w:rFonts w:ascii="Times New Roman" w:eastAsia="SimSun" w:hAnsi="Times New Roman"/>
                <w:bCs/>
                <w:sz w:val="24"/>
                <w:lang w:val="ru-RU"/>
              </w:rPr>
              <w:t>департаменті</w:t>
            </w:r>
            <w:proofErr w:type="spellEnd"/>
            <w:r w:rsidRPr="00527F72">
              <w:rPr>
                <w:rFonts w:ascii="Times New Roman" w:eastAsia="SimSun" w:hAnsi="Times New Roman"/>
                <w:bCs/>
                <w:sz w:val="24"/>
                <w:lang w:val="ru-RU"/>
              </w:rPr>
              <w:t xml:space="preserve"> </w:t>
            </w:r>
          </w:p>
        </w:tc>
      </w:tr>
      <w:tr w:rsidR="00527F72" w:rsidRPr="00527F72" w:rsidTr="00FF2E3B">
        <w:trPr>
          <w:trHeight w:val="9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Әзірледі</w:t>
            </w:r>
            <w:proofErr w:type="spellEnd"/>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eastAsia="SimSun" w:hAnsi="Times New Roman"/>
                <w:bCs/>
                <w:sz w:val="24"/>
                <w:lang w:val="ru-RU"/>
              </w:rPr>
              <w:t xml:space="preserve">А.Е. Ескараева -   </w:t>
            </w:r>
            <w:proofErr w:type="spellStart"/>
            <w:r w:rsidRPr="00527F72">
              <w:rPr>
                <w:rFonts w:ascii="Times New Roman" w:eastAsia="SimSun" w:hAnsi="Times New Roman"/>
                <w:bCs/>
                <w:sz w:val="24"/>
                <w:lang w:val="ru-RU"/>
              </w:rPr>
              <w:t>Ситуациялық</w:t>
            </w:r>
            <w:proofErr w:type="spellEnd"/>
            <w:r w:rsidRPr="00527F72">
              <w:rPr>
                <w:rFonts w:ascii="Times New Roman" w:eastAsia="SimSun" w:hAnsi="Times New Roman"/>
                <w:bCs/>
                <w:sz w:val="24"/>
                <w:lang w:val="ru-RU"/>
              </w:rPr>
              <w:t xml:space="preserve"> </w:t>
            </w:r>
            <w:proofErr w:type="spellStart"/>
            <w:r w:rsidRPr="00527F72">
              <w:rPr>
                <w:rFonts w:ascii="Times New Roman" w:eastAsia="SimSun" w:hAnsi="Times New Roman"/>
                <w:bCs/>
                <w:sz w:val="24"/>
                <w:lang w:val="ru-RU"/>
              </w:rPr>
              <w:t>мониторниг</w:t>
            </w:r>
            <w:proofErr w:type="spellEnd"/>
            <w:r w:rsidRPr="00527F72">
              <w:rPr>
                <w:rFonts w:ascii="Times New Roman" w:eastAsia="SimSun" w:hAnsi="Times New Roman"/>
                <w:bCs/>
                <w:sz w:val="24"/>
                <w:lang w:val="ru-RU"/>
              </w:rPr>
              <w:t xml:space="preserve"> </w:t>
            </w:r>
            <w:proofErr w:type="spellStart"/>
            <w:r w:rsidRPr="00527F72">
              <w:rPr>
                <w:rFonts w:ascii="Times New Roman" w:eastAsia="SimSun" w:hAnsi="Times New Roman"/>
                <w:bCs/>
                <w:sz w:val="24"/>
                <w:lang w:val="ru-RU"/>
              </w:rPr>
              <w:t>департаментінің</w:t>
            </w:r>
            <w:proofErr w:type="spellEnd"/>
            <w:r w:rsidRPr="00527F72">
              <w:rPr>
                <w:rFonts w:ascii="Times New Roman" w:eastAsia="SimSun" w:hAnsi="Times New Roman"/>
                <w:bCs/>
                <w:sz w:val="24"/>
                <w:lang w:val="ru-RU"/>
              </w:rPr>
              <w:t xml:space="preserve"> директоры</w:t>
            </w:r>
          </w:p>
        </w:tc>
      </w:tr>
      <w:tr w:rsidR="00527F72" w:rsidRPr="00527F72" w:rsidTr="00FF2E3B">
        <w:trPr>
          <w:trHeight w:val="240"/>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Бекітілді</w:t>
            </w:r>
            <w:proofErr w:type="spellEnd"/>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r w:rsidRPr="00527F72">
              <w:rPr>
                <w:rFonts w:ascii="Times New Roman" w:hAnsi="Times New Roman"/>
                <w:sz w:val="24"/>
              </w:rPr>
              <w:t>"</w:t>
            </w:r>
            <w:proofErr w:type="spellStart"/>
            <w:r w:rsidRPr="00527F72">
              <w:rPr>
                <w:rFonts w:ascii="Times New Roman" w:hAnsi="Times New Roman"/>
                <w:sz w:val="24"/>
              </w:rPr>
              <w:t>Отбасы</w:t>
            </w:r>
            <w:proofErr w:type="spellEnd"/>
            <w:r w:rsidRPr="00527F72">
              <w:rPr>
                <w:rFonts w:ascii="Times New Roman" w:hAnsi="Times New Roman"/>
                <w:sz w:val="24"/>
              </w:rPr>
              <w:t xml:space="preserve"> банк"</w:t>
            </w:r>
            <w:r w:rsidRPr="00527F72">
              <w:rPr>
                <w:rFonts w:ascii="Times New Roman" w:hAnsi="Times New Roman"/>
                <w:sz w:val="24"/>
                <w:lang w:val="kk-KZ"/>
              </w:rPr>
              <w:t xml:space="preserve"> АҚ Басқармасының </w:t>
            </w:r>
            <w:r w:rsidRPr="00527F72">
              <w:rPr>
                <w:rFonts w:ascii="Times New Roman" w:eastAsia="SimSun" w:hAnsi="Times New Roman"/>
                <w:bCs/>
                <w:sz w:val="24"/>
                <w:lang w:val="ru-RU"/>
              </w:rPr>
              <w:t xml:space="preserve"> № 110 2025 </w:t>
            </w:r>
            <w:proofErr w:type="spellStart"/>
            <w:r w:rsidRPr="00527F72">
              <w:rPr>
                <w:rFonts w:ascii="Times New Roman" w:eastAsia="SimSun" w:hAnsi="Times New Roman"/>
                <w:bCs/>
                <w:sz w:val="24"/>
                <w:lang w:val="ru-RU"/>
              </w:rPr>
              <w:t>жылғы</w:t>
            </w:r>
            <w:proofErr w:type="spellEnd"/>
            <w:r w:rsidRPr="00527F72">
              <w:rPr>
                <w:rFonts w:ascii="Times New Roman" w:eastAsia="SimSun" w:hAnsi="Times New Roman"/>
                <w:bCs/>
                <w:sz w:val="24"/>
                <w:lang w:val="ru-RU"/>
              </w:rPr>
              <w:t xml:space="preserve"> 26.08. </w:t>
            </w:r>
            <w:proofErr w:type="spellStart"/>
            <w:r w:rsidRPr="00527F72">
              <w:rPr>
                <w:rFonts w:ascii="Times New Roman" w:eastAsia="SimSun" w:hAnsi="Times New Roman"/>
                <w:bCs/>
                <w:sz w:val="24"/>
                <w:lang w:val="ru-RU"/>
              </w:rPr>
              <w:t>шешімі</w:t>
            </w:r>
            <w:proofErr w:type="spellEnd"/>
          </w:p>
        </w:tc>
      </w:tr>
      <w:tr w:rsidR="00527F72" w:rsidRPr="00527F72" w:rsidTr="00FF2E3B">
        <w:trPr>
          <w:trHeight w:val="6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Күшіне</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енетін</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күн</w:t>
            </w:r>
            <w:proofErr w:type="spellEnd"/>
          </w:p>
        </w:tc>
        <w:tc>
          <w:tcPr>
            <w:tcW w:w="4820" w:type="dxa"/>
            <w:vAlign w:val="center"/>
          </w:tcPr>
          <w:p w:rsidR="008E0799" w:rsidRPr="00527F72" w:rsidRDefault="00921CB1" w:rsidP="00921CB1">
            <w:pPr>
              <w:pStyle w:val="a5"/>
              <w:jc w:val="both"/>
              <w:rPr>
                <w:rFonts w:ascii="Times New Roman" w:eastAsia="SimSun" w:hAnsi="Times New Roman"/>
                <w:bCs/>
                <w:sz w:val="24"/>
                <w:lang w:val="ru-RU"/>
              </w:rPr>
            </w:pPr>
            <w:r>
              <w:rPr>
                <w:rFonts w:ascii="Times New Roman" w:eastAsia="SimSun" w:hAnsi="Times New Roman"/>
                <w:bCs/>
                <w:sz w:val="24"/>
                <w:lang w:val="ru-RU"/>
              </w:rPr>
              <w:t xml:space="preserve">2025 </w:t>
            </w:r>
            <w:proofErr w:type="spellStart"/>
            <w:r>
              <w:rPr>
                <w:rFonts w:ascii="Times New Roman" w:eastAsia="SimSun" w:hAnsi="Times New Roman"/>
                <w:bCs/>
                <w:sz w:val="24"/>
                <w:lang w:val="ru-RU"/>
              </w:rPr>
              <w:t>жылғы</w:t>
            </w:r>
            <w:proofErr w:type="spellEnd"/>
            <w:r>
              <w:rPr>
                <w:rFonts w:ascii="Times New Roman" w:eastAsia="SimSun" w:hAnsi="Times New Roman"/>
                <w:bCs/>
                <w:sz w:val="24"/>
                <w:lang w:val="ru-RU"/>
              </w:rPr>
              <w:t xml:space="preserve"> </w:t>
            </w:r>
            <w:r>
              <w:rPr>
                <w:rFonts w:ascii="Times New Roman" w:eastAsia="SimSun" w:hAnsi="Times New Roman"/>
                <w:bCs/>
                <w:sz w:val="24"/>
                <w:lang w:val="en-US"/>
              </w:rPr>
              <w:t>26</w:t>
            </w:r>
            <w:r>
              <w:rPr>
                <w:rFonts w:ascii="Times New Roman" w:eastAsia="SimSun" w:hAnsi="Times New Roman"/>
                <w:bCs/>
                <w:sz w:val="24"/>
                <w:lang w:val="ru-RU"/>
              </w:rPr>
              <w:t>.</w:t>
            </w:r>
            <w:r>
              <w:rPr>
                <w:rFonts w:ascii="Times New Roman" w:eastAsia="SimSun" w:hAnsi="Times New Roman"/>
                <w:bCs/>
                <w:sz w:val="24"/>
                <w:lang w:val="en-US"/>
              </w:rPr>
              <w:t>09</w:t>
            </w:r>
            <w:r w:rsidR="008E0799" w:rsidRPr="00527F72">
              <w:rPr>
                <w:rFonts w:ascii="Times New Roman" w:eastAsia="SimSun" w:hAnsi="Times New Roman"/>
                <w:bCs/>
                <w:sz w:val="24"/>
                <w:lang w:val="ru-RU"/>
              </w:rPr>
              <w:t xml:space="preserve">. </w:t>
            </w:r>
          </w:p>
        </w:tc>
      </w:tr>
      <w:tr w:rsidR="00527F72" w:rsidRPr="00527F72" w:rsidTr="00FF2E3B">
        <w:trPr>
          <w:trHeight w:val="61"/>
        </w:trPr>
        <w:tc>
          <w:tcPr>
            <w:tcW w:w="1982" w:type="dxa"/>
            <w:vMerge/>
          </w:tcPr>
          <w:p w:rsidR="008E0799" w:rsidRPr="00527F72" w:rsidRDefault="008E0799" w:rsidP="00FF2E3B">
            <w:pPr>
              <w:pStyle w:val="a5"/>
              <w:spacing w:afterLines="120" w:after="288"/>
              <w:ind w:right="-144" w:firstLine="709"/>
              <w:rPr>
                <w:rFonts w:ascii="Times New Roman" w:eastAsia="SimSun" w:hAnsi="Times New Roman"/>
                <w:b/>
                <w:bCs/>
                <w:sz w:val="24"/>
                <w:lang w:val="ru-RU"/>
              </w:rPr>
            </w:pPr>
          </w:p>
        </w:tc>
        <w:tc>
          <w:tcPr>
            <w:tcW w:w="2835" w:type="dxa"/>
            <w:vAlign w:val="center"/>
          </w:tcPr>
          <w:p w:rsidR="008E0799" w:rsidRPr="00527F72" w:rsidRDefault="008E0799" w:rsidP="00FF2E3B">
            <w:pPr>
              <w:pStyle w:val="a5"/>
              <w:jc w:val="both"/>
              <w:rPr>
                <w:rFonts w:ascii="Times New Roman" w:eastAsia="SimSun" w:hAnsi="Times New Roman"/>
                <w:b/>
                <w:bCs/>
                <w:sz w:val="24"/>
                <w:lang w:val="ru-RU"/>
              </w:rPr>
            </w:pPr>
            <w:proofErr w:type="spellStart"/>
            <w:r w:rsidRPr="00527F72">
              <w:rPr>
                <w:rFonts w:ascii="Times New Roman" w:eastAsia="SimSun" w:hAnsi="Times New Roman"/>
                <w:b/>
                <w:bCs/>
                <w:sz w:val="24"/>
                <w:lang w:val="ru-RU"/>
              </w:rPr>
              <w:t>Шектеу</w:t>
            </w:r>
            <w:proofErr w:type="spellEnd"/>
            <w:r w:rsidRPr="00527F72">
              <w:rPr>
                <w:rFonts w:ascii="Times New Roman" w:eastAsia="SimSun" w:hAnsi="Times New Roman"/>
                <w:b/>
                <w:bCs/>
                <w:sz w:val="24"/>
                <w:lang w:val="ru-RU"/>
              </w:rPr>
              <w:t xml:space="preserve"> </w:t>
            </w:r>
            <w:proofErr w:type="spellStart"/>
            <w:r w:rsidRPr="00527F72">
              <w:rPr>
                <w:rFonts w:ascii="Times New Roman" w:eastAsia="SimSun" w:hAnsi="Times New Roman"/>
                <w:b/>
                <w:bCs/>
                <w:sz w:val="24"/>
                <w:lang w:val="ru-RU"/>
              </w:rPr>
              <w:t>грифі</w:t>
            </w:r>
            <w:proofErr w:type="spellEnd"/>
          </w:p>
        </w:tc>
        <w:tc>
          <w:tcPr>
            <w:tcW w:w="4820" w:type="dxa"/>
            <w:vAlign w:val="center"/>
          </w:tcPr>
          <w:p w:rsidR="008E0799" w:rsidRPr="00527F72" w:rsidRDefault="008E0799" w:rsidP="00FF2E3B">
            <w:pPr>
              <w:pStyle w:val="a5"/>
              <w:jc w:val="both"/>
              <w:rPr>
                <w:rFonts w:ascii="Times New Roman" w:eastAsia="SimSun" w:hAnsi="Times New Roman"/>
                <w:bCs/>
                <w:sz w:val="24"/>
                <w:lang w:val="ru-RU"/>
              </w:rPr>
            </w:pPr>
            <w:proofErr w:type="spellStart"/>
            <w:r w:rsidRPr="00527F72">
              <w:rPr>
                <w:rFonts w:ascii="Times New Roman" w:eastAsia="SimSun" w:hAnsi="Times New Roman"/>
                <w:bCs/>
                <w:sz w:val="24"/>
                <w:lang w:val="ru-RU"/>
              </w:rPr>
              <w:t>Ішкі</w:t>
            </w:r>
            <w:proofErr w:type="spellEnd"/>
            <w:r w:rsidRPr="00527F72">
              <w:rPr>
                <w:rFonts w:ascii="Times New Roman" w:eastAsia="SimSun" w:hAnsi="Times New Roman"/>
                <w:bCs/>
                <w:sz w:val="24"/>
                <w:lang w:val="ru-RU"/>
              </w:rPr>
              <w:t xml:space="preserve"> </w:t>
            </w:r>
            <w:proofErr w:type="spellStart"/>
            <w:r w:rsidRPr="00527F72">
              <w:rPr>
                <w:rFonts w:ascii="Times New Roman" w:eastAsia="SimSun" w:hAnsi="Times New Roman"/>
                <w:bCs/>
                <w:sz w:val="24"/>
                <w:lang w:val="ru-RU"/>
              </w:rPr>
              <w:t>пайдалану</w:t>
            </w:r>
            <w:proofErr w:type="spellEnd"/>
            <w:r w:rsidRPr="00527F72">
              <w:rPr>
                <w:rFonts w:ascii="Times New Roman" w:eastAsia="SimSun" w:hAnsi="Times New Roman"/>
                <w:bCs/>
                <w:sz w:val="24"/>
                <w:lang w:val="ru-RU"/>
              </w:rPr>
              <w:t xml:space="preserve"> </w:t>
            </w:r>
            <w:proofErr w:type="spellStart"/>
            <w:r w:rsidRPr="00527F72">
              <w:rPr>
                <w:rFonts w:ascii="Times New Roman" w:eastAsia="SimSun" w:hAnsi="Times New Roman"/>
                <w:bCs/>
                <w:sz w:val="24"/>
                <w:lang w:val="ru-RU"/>
              </w:rPr>
              <w:t>үшін</w:t>
            </w:r>
            <w:proofErr w:type="spellEnd"/>
          </w:p>
        </w:tc>
      </w:tr>
    </w:tbl>
    <w:p w:rsidR="00DC3B7F" w:rsidRPr="00527F72" w:rsidRDefault="00DC3B7F" w:rsidP="008E0799">
      <w:pPr>
        <w:suppressAutoHyphens/>
        <w:ind w:left="5670" w:right="-58" w:hanging="141"/>
        <w:jc w:val="right"/>
        <w:rPr>
          <w:rFonts w:ascii="Calibri" w:eastAsia="Calibri" w:hAnsi="Calibri"/>
          <w:sz w:val="24"/>
          <w:lang w:eastAsia="en-US"/>
        </w:rPr>
      </w:pPr>
    </w:p>
    <w:p w:rsidR="00DC3B7F" w:rsidRPr="00527F72" w:rsidRDefault="00DC3B7F" w:rsidP="00DC3B7F">
      <w:pPr>
        <w:tabs>
          <w:tab w:val="left" w:pos="993"/>
        </w:tabs>
        <w:ind w:firstLine="709"/>
        <w:jc w:val="both"/>
        <w:rPr>
          <w:rFonts w:ascii="Calibri" w:eastAsia="Calibri" w:hAnsi="Calibri"/>
          <w:sz w:val="24"/>
          <w:lang w:eastAsia="en-US"/>
        </w:rPr>
      </w:pPr>
    </w:p>
    <w:p w:rsidR="00DC3B7F" w:rsidRPr="00527F72" w:rsidRDefault="00DC3B7F" w:rsidP="00DC3B7F">
      <w:pPr>
        <w:keepNext/>
        <w:tabs>
          <w:tab w:val="left" w:pos="7356"/>
        </w:tabs>
        <w:suppressAutoHyphens/>
        <w:jc w:val="center"/>
        <w:outlineLvl w:val="1"/>
        <w:rPr>
          <w:rFonts w:ascii="Times New Roman" w:hAnsi="Times New Roman"/>
          <w:b/>
          <w:bCs/>
          <w:iCs/>
          <w:sz w:val="24"/>
          <w:lang w:val="kk-KZ" w:eastAsia="ar-SA"/>
        </w:rPr>
      </w:pPr>
      <w:r w:rsidRPr="00527F72">
        <w:rPr>
          <w:rFonts w:ascii="Times New Roman" w:hAnsi="Times New Roman"/>
          <w:b/>
          <w:bCs/>
          <w:iCs/>
          <w:sz w:val="24"/>
          <w:lang w:val="kk-KZ" w:eastAsia="ar-SA"/>
        </w:rPr>
        <w:t>«</w:t>
      </w:r>
      <w:r w:rsidR="009A5FBF" w:rsidRPr="00527F72">
        <w:rPr>
          <w:rFonts w:ascii="Times New Roman" w:hAnsi="Times New Roman"/>
          <w:b/>
          <w:bCs/>
          <w:iCs/>
          <w:sz w:val="24"/>
          <w:lang w:val="kk-KZ" w:eastAsia="ar-SA"/>
        </w:rPr>
        <w:t>Отбасы</w:t>
      </w:r>
      <w:r w:rsidRPr="00527F72">
        <w:rPr>
          <w:rFonts w:ascii="Times New Roman" w:hAnsi="Times New Roman"/>
          <w:b/>
          <w:bCs/>
          <w:iCs/>
          <w:sz w:val="24"/>
          <w:lang w:val="kk-KZ" w:eastAsia="ar-SA"/>
        </w:rPr>
        <w:t xml:space="preserve"> банк» АҚ-да</w:t>
      </w:r>
    </w:p>
    <w:p w:rsidR="00DC3B7F" w:rsidRPr="00527F72" w:rsidRDefault="00DC3B7F" w:rsidP="00DC3B7F">
      <w:pPr>
        <w:keepNext/>
        <w:tabs>
          <w:tab w:val="left" w:pos="7356"/>
        </w:tabs>
        <w:suppressAutoHyphens/>
        <w:jc w:val="center"/>
        <w:outlineLvl w:val="1"/>
        <w:rPr>
          <w:rFonts w:ascii="Times New Roman" w:hAnsi="Times New Roman"/>
          <w:b/>
          <w:bCs/>
          <w:iCs/>
          <w:sz w:val="24"/>
          <w:lang w:val="kk-KZ" w:eastAsia="ar-SA"/>
        </w:rPr>
      </w:pPr>
      <w:r w:rsidRPr="00527F72">
        <w:rPr>
          <w:rFonts w:ascii="Times New Roman" w:hAnsi="Times New Roman"/>
          <w:b/>
          <w:bCs/>
          <w:iCs/>
          <w:sz w:val="24"/>
          <w:lang w:val="kk-KZ" w:eastAsia="ar-SA"/>
        </w:rPr>
        <w:t xml:space="preserve"> банктік қызмет көрсету барысында туындайтын клиенттердің </w:t>
      </w:r>
      <w:r w:rsidRPr="00527F72">
        <w:rPr>
          <w:rFonts w:ascii="Times New Roman" w:hAnsi="Times New Roman"/>
          <w:b/>
          <w:sz w:val="24"/>
          <w:lang w:val="kk-KZ" w:eastAsia="ar-SA"/>
        </w:rPr>
        <w:t>жүгінулерін</w:t>
      </w:r>
      <w:r w:rsidRPr="00527F72">
        <w:rPr>
          <w:rFonts w:ascii="Times New Roman" w:hAnsi="Times New Roman"/>
          <w:b/>
          <w:bCs/>
          <w:iCs/>
          <w:sz w:val="24"/>
          <w:lang w:val="kk-KZ" w:eastAsia="ar-SA"/>
        </w:rPr>
        <w:t xml:space="preserve"> қарастыру ережесі</w:t>
      </w:r>
    </w:p>
    <w:p w:rsidR="00DC3B7F" w:rsidRPr="00527F72" w:rsidRDefault="00DC3B7F" w:rsidP="00DC3B7F">
      <w:pPr>
        <w:tabs>
          <w:tab w:val="left" w:pos="993"/>
        </w:tabs>
        <w:ind w:firstLine="709"/>
        <w:jc w:val="both"/>
        <w:rPr>
          <w:rFonts w:ascii="Times New Roman" w:hAnsi="Times New Roman"/>
          <w:szCs w:val="28"/>
          <w:lang w:val="kk-KZ"/>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FF0974" w:rsidRPr="00527F72" w:rsidRDefault="003C6F7D" w:rsidP="00FF0974">
      <w:pPr>
        <w:spacing w:afterLines="120" w:after="288"/>
        <w:ind w:right="-144" w:firstLine="709"/>
        <w:contextualSpacing/>
        <w:jc w:val="center"/>
        <w:rPr>
          <w:rFonts w:ascii="Times New Roman" w:hAnsi="Times New Roman"/>
          <w:b/>
          <w:bCs/>
          <w:sz w:val="24"/>
          <w:lang w:val="kk-KZ"/>
        </w:rPr>
      </w:pPr>
      <w:r>
        <w:rPr>
          <w:rFonts w:ascii="Times New Roman" w:hAnsi="Times New Roman"/>
          <w:i/>
          <w:color w:val="0000FF"/>
          <w:sz w:val="24"/>
          <w:lang w:val="kk-KZ"/>
        </w:rPr>
        <w:t>(Басқарманың</w:t>
      </w:r>
      <w:r w:rsidRPr="009D7297">
        <w:rPr>
          <w:rFonts w:ascii="Times New Roman" w:hAnsi="Times New Roman"/>
          <w:i/>
          <w:color w:val="0000FF"/>
          <w:sz w:val="24"/>
          <w:lang w:val="kk-KZ"/>
        </w:rPr>
        <w:t xml:space="preserve"> </w:t>
      </w:r>
      <w:r>
        <w:rPr>
          <w:rFonts w:ascii="Times New Roman" w:hAnsi="Times New Roman"/>
          <w:i/>
          <w:color w:val="0000FF"/>
          <w:sz w:val="24"/>
          <w:lang w:val="kk-KZ"/>
        </w:rPr>
        <w:t>11</w:t>
      </w:r>
      <w:r w:rsidRPr="009D7297">
        <w:rPr>
          <w:rFonts w:ascii="Times New Roman" w:hAnsi="Times New Roman"/>
          <w:i/>
          <w:color w:val="0000FF"/>
          <w:sz w:val="24"/>
          <w:lang w:val="kk-KZ"/>
        </w:rPr>
        <w:t>.</w:t>
      </w:r>
      <w:r>
        <w:rPr>
          <w:rFonts w:ascii="Times New Roman" w:hAnsi="Times New Roman"/>
          <w:i/>
          <w:color w:val="0000FF"/>
          <w:sz w:val="24"/>
          <w:lang w:val="kk-KZ"/>
        </w:rPr>
        <w:t>12</w:t>
      </w:r>
      <w:r w:rsidRPr="009D7297">
        <w:rPr>
          <w:rFonts w:ascii="Times New Roman" w:hAnsi="Times New Roman"/>
          <w:i/>
          <w:color w:val="0000FF"/>
          <w:sz w:val="24"/>
          <w:lang w:val="kk-KZ"/>
        </w:rPr>
        <w:t>.202</w:t>
      </w:r>
      <w:r>
        <w:rPr>
          <w:rFonts w:ascii="Times New Roman" w:hAnsi="Times New Roman"/>
          <w:i/>
          <w:color w:val="0000FF"/>
          <w:sz w:val="24"/>
          <w:lang w:val="kk-KZ"/>
        </w:rPr>
        <w:t>5</w:t>
      </w:r>
      <w:r w:rsidRPr="009D7297">
        <w:rPr>
          <w:rFonts w:ascii="Times New Roman" w:hAnsi="Times New Roman"/>
          <w:i/>
          <w:color w:val="0000FF"/>
          <w:sz w:val="24"/>
          <w:lang w:val="kk-KZ"/>
        </w:rPr>
        <w:t xml:space="preserve"> шешімімен бекітілген (№ </w:t>
      </w:r>
      <w:r>
        <w:rPr>
          <w:rFonts w:ascii="Times New Roman" w:hAnsi="Times New Roman"/>
          <w:i/>
          <w:color w:val="0000FF"/>
          <w:sz w:val="24"/>
          <w:lang w:val="kk-KZ"/>
        </w:rPr>
        <w:t>168</w:t>
      </w:r>
      <w:r w:rsidRPr="009D7297">
        <w:rPr>
          <w:rFonts w:ascii="Times New Roman" w:hAnsi="Times New Roman"/>
          <w:i/>
          <w:color w:val="0000FF"/>
          <w:sz w:val="24"/>
          <w:lang w:val="kk-KZ"/>
        </w:rPr>
        <w:t xml:space="preserve"> хаттама) өзгерістермен және толықтырумен</w:t>
      </w:r>
      <w:r>
        <w:rPr>
          <w:rFonts w:ascii="Times New Roman" w:hAnsi="Times New Roman"/>
          <w:i/>
          <w:color w:val="0000FF"/>
          <w:sz w:val="24"/>
          <w:lang w:val="kk-KZ"/>
        </w:rPr>
        <w:t>)</w:t>
      </w: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8E0799" w:rsidRPr="00527F72" w:rsidRDefault="008E0799"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DC3B7F" w:rsidRPr="00527F72" w:rsidRDefault="00DC3B7F" w:rsidP="00BD5619">
      <w:pPr>
        <w:suppressAutoHyphens/>
        <w:spacing w:line="25" w:lineRule="atLeast"/>
        <w:ind w:right="-58"/>
        <w:rPr>
          <w:rFonts w:ascii="Times New Roman" w:hAnsi="Times New Roman"/>
          <w:b/>
          <w:sz w:val="22"/>
          <w:szCs w:val="22"/>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881E45">
      <w:pPr>
        <w:suppressAutoHyphens/>
        <w:ind w:right="-58"/>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9A5FBF" w:rsidRPr="00527F72" w:rsidRDefault="009A5FBF" w:rsidP="00613175">
      <w:pPr>
        <w:suppressAutoHyphens/>
        <w:ind w:right="-58"/>
        <w:jc w:val="center"/>
        <w:rPr>
          <w:rFonts w:ascii="Times New Roman" w:hAnsi="Times New Roman"/>
          <w:b/>
          <w:sz w:val="24"/>
          <w:lang w:val="kk-KZ" w:eastAsia="ar-SA"/>
        </w:rPr>
      </w:pPr>
    </w:p>
    <w:p w:rsidR="00613175" w:rsidRDefault="008E0799" w:rsidP="00613175">
      <w:pPr>
        <w:suppressAutoHyphens/>
        <w:ind w:right="-58"/>
        <w:jc w:val="center"/>
        <w:rPr>
          <w:rFonts w:ascii="Times New Roman" w:hAnsi="Times New Roman"/>
          <w:b/>
          <w:sz w:val="24"/>
          <w:lang w:val="kk-KZ" w:eastAsia="ar-SA"/>
        </w:rPr>
      </w:pPr>
      <w:r w:rsidRPr="00527F72">
        <w:rPr>
          <w:rFonts w:ascii="Times New Roman" w:hAnsi="Times New Roman"/>
          <w:b/>
          <w:sz w:val="24"/>
          <w:lang w:val="kk-KZ" w:eastAsia="ar-SA"/>
        </w:rPr>
        <w:t>Алматы қ., 2025</w:t>
      </w:r>
      <w:r w:rsidR="00573264" w:rsidRPr="00527F72">
        <w:rPr>
          <w:rFonts w:ascii="Times New Roman" w:hAnsi="Times New Roman"/>
          <w:b/>
          <w:sz w:val="24"/>
          <w:lang w:val="kk-KZ" w:eastAsia="ar-SA"/>
        </w:rPr>
        <w:t xml:space="preserve"> </w:t>
      </w:r>
      <w:r w:rsidR="00613175" w:rsidRPr="00527F72">
        <w:rPr>
          <w:rFonts w:ascii="Times New Roman" w:hAnsi="Times New Roman"/>
          <w:b/>
          <w:sz w:val="24"/>
          <w:lang w:val="kk-KZ" w:eastAsia="ar-SA"/>
        </w:rPr>
        <w:t>жыл</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040"/>
        <w:gridCol w:w="4110"/>
      </w:tblGrid>
      <w:tr w:rsidR="003C6F7D" w:rsidRPr="009D7297" w:rsidTr="002778DE">
        <w:tc>
          <w:tcPr>
            <w:tcW w:w="1484" w:type="dxa"/>
            <w:shd w:val="clear" w:color="auto" w:fill="auto"/>
          </w:tcPr>
          <w:p w:rsidR="003C6F7D" w:rsidRPr="009D7297" w:rsidRDefault="003C6F7D" w:rsidP="002778DE">
            <w:pPr>
              <w:pStyle w:val="20"/>
              <w:tabs>
                <w:tab w:val="left" w:pos="0"/>
                <w:tab w:val="left" w:pos="1080"/>
              </w:tabs>
              <w:spacing w:before="0" w:line="240" w:lineRule="auto"/>
              <w:ind w:left="0"/>
              <w:jc w:val="center"/>
              <w:rPr>
                <w:b/>
                <w:color w:val="000000"/>
                <w:sz w:val="22"/>
                <w:szCs w:val="22"/>
              </w:rPr>
            </w:pPr>
          </w:p>
          <w:p w:rsidR="003C6F7D" w:rsidRPr="009D7297" w:rsidRDefault="003C6F7D" w:rsidP="002778DE">
            <w:pPr>
              <w:pStyle w:val="20"/>
              <w:tabs>
                <w:tab w:val="left" w:pos="0"/>
                <w:tab w:val="left" w:pos="1080"/>
              </w:tabs>
              <w:spacing w:before="0" w:line="240" w:lineRule="auto"/>
              <w:ind w:left="0"/>
              <w:jc w:val="center"/>
              <w:rPr>
                <w:b/>
                <w:color w:val="000000"/>
                <w:sz w:val="22"/>
                <w:szCs w:val="22"/>
              </w:rPr>
            </w:pPr>
            <w:r w:rsidRPr="009D7297">
              <w:rPr>
                <w:b/>
                <w:color w:val="000000"/>
                <w:sz w:val="22"/>
                <w:szCs w:val="22"/>
                <w:lang w:val="kk-KZ"/>
              </w:rPr>
              <w:t>Нұсқа нөмірі</w:t>
            </w:r>
          </w:p>
        </w:tc>
        <w:tc>
          <w:tcPr>
            <w:tcW w:w="4040" w:type="dxa"/>
            <w:shd w:val="clear" w:color="auto" w:fill="auto"/>
          </w:tcPr>
          <w:p w:rsidR="003C6F7D" w:rsidRPr="009D7297" w:rsidRDefault="003C6F7D" w:rsidP="002778DE">
            <w:pPr>
              <w:pStyle w:val="20"/>
              <w:tabs>
                <w:tab w:val="left" w:pos="0"/>
                <w:tab w:val="left" w:pos="1080"/>
              </w:tabs>
              <w:spacing w:before="0" w:line="240" w:lineRule="auto"/>
              <w:ind w:left="0"/>
              <w:jc w:val="center"/>
              <w:rPr>
                <w:b/>
                <w:color w:val="000000"/>
                <w:sz w:val="22"/>
                <w:szCs w:val="22"/>
                <w:lang w:val="kk-KZ"/>
              </w:rPr>
            </w:pPr>
            <w:r w:rsidRPr="009D7297">
              <w:rPr>
                <w:b/>
                <w:color w:val="000000"/>
                <w:sz w:val="22"/>
                <w:szCs w:val="22"/>
                <w:lang w:val="kk-KZ"/>
              </w:rPr>
              <w:t>Өзгертулерді/толықтыруларды өзгерту туралы Банк органы шешімінің деректемелері</w:t>
            </w:r>
          </w:p>
        </w:tc>
        <w:tc>
          <w:tcPr>
            <w:tcW w:w="4110" w:type="dxa"/>
            <w:shd w:val="clear" w:color="auto" w:fill="auto"/>
          </w:tcPr>
          <w:p w:rsidR="003C6F7D" w:rsidRPr="009D7297" w:rsidRDefault="003C6F7D" w:rsidP="002778DE">
            <w:pPr>
              <w:pStyle w:val="20"/>
              <w:tabs>
                <w:tab w:val="left" w:pos="0"/>
                <w:tab w:val="left" w:pos="1080"/>
              </w:tabs>
              <w:spacing w:before="0" w:line="240" w:lineRule="auto"/>
              <w:ind w:left="0"/>
              <w:jc w:val="center"/>
              <w:rPr>
                <w:b/>
                <w:color w:val="000000"/>
                <w:sz w:val="22"/>
                <w:szCs w:val="22"/>
                <w:lang w:val="kk-KZ"/>
              </w:rPr>
            </w:pPr>
            <w:r w:rsidRPr="009D7297">
              <w:rPr>
                <w:b/>
                <w:color w:val="000000"/>
                <w:sz w:val="22"/>
                <w:szCs w:val="22"/>
                <w:lang w:val="kk-KZ"/>
              </w:rPr>
              <w:t>Бекітілген өзгертулерді/толықтыруларды қолданысқа енгізу тәртібі</w:t>
            </w:r>
          </w:p>
        </w:tc>
      </w:tr>
      <w:tr w:rsidR="003C6F7D" w:rsidRPr="009D7297" w:rsidTr="002778DE">
        <w:tc>
          <w:tcPr>
            <w:tcW w:w="1484" w:type="dxa"/>
            <w:shd w:val="clear" w:color="auto" w:fill="auto"/>
          </w:tcPr>
          <w:p w:rsidR="003C6F7D" w:rsidRPr="009D7297" w:rsidRDefault="003C6F7D" w:rsidP="002778DE">
            <w:pPr>
              <w:pStyle w:val="20"/>
              <w:tabs>
                <w:tab w:val="left" w:pos="0"/>
                <w:tab w:val="left" w:pos="1080"/>
              </w:tabs>
              <w:spacing w:before="0" w:line="240" w:lineRule="auto"/>
              <w:ind w:left="0"/>
              <w:jc w:val="center"/>
              <w:rPr>
                <w:color w:val="000000"/>
                <w:sz w:val="22"/>
                <w:szCs w:val="22"/>
              </w:rPr>
            </w:pPr>
            <w:r w:rsidRPr="009D7297">
              <w:rPr>
                <w:color w:val="000000"/>
                <w:sz w:val="22"/>
                <w:szCs w:val="22"/>
              </w:rPr>
              <w:t>1</w:t>
            </w:r>
          </w:p>
        </w:tc>
        <w:tc>
          <w:tcPr>
            <w:tcW w:w="4040" w:type="dxa"/>
            <w:shd w:val="clear" w:color="auto" w:fill="auto"/>
          </w:tcPr>
          <w:p w:rsidR="003C6F7D" w:rsidRPr="009D7297" w:rsidRDefault="003C6F7D" w:rsidP="003C6F7D">
            <w:pPr>
              <w:pStyle w:val="20"/>
              <w:tabs>
                <w:tab w:val="left" w:pos="0"/>
                <w:tab w:val="left" w:pos="1080"/>
              </w:tabs>
              <w:spacing w:before="0" w:line="240" w:lineRule="auto"/>
              <w:ind w:left="0"/>
              <w:rPr>
                <w:color w:val="000000"/>
                <w:sz w:val="22"/>
                <w:szCs w:val="22"/>
              </w:rPr>
            </w:pPr>
            <w:r>
              <w:rPr>
                <w:color w:val="000000"/>
                <w:sz w:val="22"/>
                <w:szCs w:val="22"/>
                <w:lang w:val="kk-KZ"/>
              </w:rPr>
              <w:t>Басқарманың  26.08.2025</w:t>
            </w:r>
            <w:r w:rsidRPr="009D7297">
              <w:rPr>
                <w:color w:val="000000"/>
                <w:sz w:val="22"/>
                <w:szCs w:val="22"/>
                <w:lang w:val="kk-KZ"/>
              </w:rPr>
              <w:t>ж. №1</w:t>
            </w:r>
            <w:r>
              <w:rPr>
                <w:color w:val="000000"/>
                <w:sz w:val="22"/>
                <w:szCs w:val="22"/>
                <w:lang w:val="kk-KZ"/>
              </w:rPr>
              <w:t>10</w:t>
            </w:r>
            <w:r w:rsidRPr="009D7297">
              <w:rPr>
                <w:color w:val="000000"/>
                <w:sz w:val="22"/>
                <w:szCs w:val="22"/>
                <w:lang w:val="kk-KZ"/>
              </w:rPr>
              <w:t xml:space="preserve"> шешімі.</w:t>
            </w:r>
            <w:r w:rsidRPr="009D7297">
              <w:rPr>
                <w:color w:val="000000"/>
                <w:sz w:val="22"/>
                <w:szCs w:val="22"/>
              </w:rPr>
              <w:t xml:space="preserve"> </w:t>
            </w:r>
          </w:p>
        </w:tc>
        <w:tc>
          <w:tcPr>
            <w:tcW w:w="4110" w:type="dxa"/>
            <w:shd w:val="clear" w:color="auto" w:fill="auto"/>
          </w:tcPr>
          <w:p w:rsidR="003C6F7D" w:rsidRPr="009D7297" w:rsidRDefault="003C6F7D" w:rsidP="003C6F7D">
            <w:pPr>
              <w:pStyle w:val="20"/>
              <w:tabs>
                <w:tab w:val="left" w:pos="0"/>
                <w:tab w:val="left" w:pos="1080"/>
              </w:tabs>
              <w:spacing w:before="0" w:line="240" w:lineRule="auto"/>
              <w:ind w:left="0"/>
              <w:rPr>
                <w:color w:val="000000"/>
                <w:sz w:val="22"/>
                <w:szCs w:val="22"/>
              </w:rPr>
            </w:pPr>
            <w:r w:rsidRPr="009D7297">
              <w:rPr>
                <w:color w:val="000000"/>
                <w:sz w:val="22"/>
                <w:szCs w:val="22"/>
              </w:rPr>
              <w:t>2</w:t>
            </w:r>
            <w:r>
              <w:rPr>
                <w:color w:val="000000"/>
                <w:sz w:val="22"/>
                <w:szCs w:val="22"/>
                <w:lang w:val="kk-KZ"/>
              </w:rPr>
              <w:t>6</w:t>
            </w:r>
            <w:r>
              <w:rPr>
                <w:color w:val="000000"/>
                <w:sz w:val="22"/>
                <w:szCs w:val="22"/>
              </w:rPr>
              <w:t>.</w:t>
            </w:r>
            <w:r>
              <w:rPr>
                <w:color w:val="000000"/>
                <w:sz w:val="22"/>
                <w:szCs w:val="22"/>
                <w:lang w:val="kk-KZ"/>
              </w:rPr>
              <w:t>09</w:t>
            </w:r>
            <w:r>
              <w:rPr>
                <w:color w:val="000000"/>
                <w:sz w:val="22"/>
                <w:szCs w:val="22"/>
              </w:rPr>
              <w:t>.20</w:t>
            </w:r>
            <w:r>
              <w:rPr>
                <w:color w:val="000000"/>
                <w:sz w:val="22"/>
                <w:szCs w:val="22"/>
                <w:lang w:val="kk-KZ"/>
              </w:rPr>
              <w:t>25</w:t>
            </w:r>
            <w:r w:rsidRPr="009D7297">
              <w:rPr>
                <w:color w:val="000000"/>
                <w:sz w:val="22"/>
                <w:szCs w:val="22"/>
                <w:lang w:val="kk-KZ"/>
              </w:rPr>
              <w:t xml:space="preserve"> жылдан бастап</w:t>
            </w:r>
          </w:p>
        </w:tc>
      </w:tr>
      <w:tr w:rsidR="003C6F7D" w:rsidRPr="009D7297" w:rsidTr="002778DE">
        <w:tc>
          <w:tcPr>
            <w:tcW w:w="1484" w:type="dxa"/>
            <w:shd w:val="clear" w:color="auto" w:fill="auto"/>
          </w:tcPr>
          <w:p w:rsidR="003C6F7D" w:rsidRPr="009D7297" w:rsidRDefault="003C6F7D" w:rsidP="002778DE">
            <w:pPr>
              <w:pStyle w:val="20"/>
              <w:tabs>
                <w:tab w:val="left" w:pos="0"/>
                <w:tab w:val="left" w:pos="1080"/>
              </w:tabs>
              <w:spacing w:before="0" w:line="240" w:lineRule="auto"/>
              <w:ind w:left="0"/>
              <w:jc w:val="center"/>
              <w:rPr>
                <w:color w:val="000000"/>
                <w:sz w:val="22"/>
                <w:szCs w:val="22"/>
                <w:lang w:val="kk-KZ"/>
              </w:rPr>
            </w:pPr>
            <w:r w:rsidRPr="009D7297">
              <w:rPr>
                <w:color w:val="000000"/>
                <w:sz w:val="22"/>
                <w:szCs w:val="22"/>
                <w:lang w:val="kk-KZ"/>
              </w:rPr>
              <w:t>2</w:t>
            </w:r>
          </w:p>
        </w:tc>
        <w:tc>
          <w:tcPr>
            <w:tcW w:w="4040" w:type="dxa"/>
            <w:shd w:val="clear" w:color="auto" w:fill="auto"/>
          </w:tcPr>
          <w:p w:rsidR="003C6F7D" w:rsidRPr="009D7297" w:rsidRDefault="003C6F7D" w:rsidP="003C6F7D">
            <w:pPr>
              <w:rPr>
                <w:rFonts w:ascii="Times New Roman" w:hAnsi="Times New Roman"/>
                <w:snapToGrid w:val="0"/>
                <w:color w:val="000000"/>
                <w:sz w:val="22"/>
                <w:szCs w:val="22"/>
                <w:lang w:val="kk-KZ"/>
              </w:rPr>
            </w:pPr>
            <w:r>
              <w:rPr>
                <w:rFonts w:ascii="Times New Roman" w:hAnsi="Times New Roman"/>
                <w:snapToGrid w:val="0"/>
                <w:color w:val="000000"/>
                <w:sz w:val="22"/>
                <w:szCs w:val="22"/>
                <w:lang w:val="kk-KZ"/>
              </w:rPr>
              <w:t>Басқарманың 11.12.2025ж. №168</w:t>
            </w:r>
            <w:r w:rsidRPr="009D7297">
              <w:rPr>
                <w:rFonts w:ascii="Times New Roman" w:hAnsi="Times New Roman"/>
                <w:snapToGrid w:val="0"/>
                <w:color w:val="000000"/>
                <w:sz w:val="22"/>
                <w:szCs w:val="22"/>
                <w:lang w:val="kk-KZ"/>
              </w:rPr>
              <w:t xml:space="preserve"> шешімі.</w:t>
            </w:r>
          </w:p>
        </w:tc>
        <w:tc>
          <w:tcPr>
            <w:tcW w:w="4110" w:type="dxa"/>
            <w:shd w:val="clear" w:color="auto" w:fill="auto"/>
          </w:tcPr>
          <w:p w:rsidR="003C6F7D" w:rsidRPr="009D7297" w:rsidRDefault="003C6F7D" w:rsidP="003C6F7D">
            <w:pPr>
              <w:pStyle w:val="20"/>
              <w:tabs>
                <w:tab w:val="left" w:pos="0"/>
                <w:tab w:val="left" w:pos="1080"/>
              </w:tabs>
              <w:spacing w:before="0" w:line="240" w:lineRule="auto"/>
              <w:ind w:left="0"/>
              <w:rPr>
                <w:color w:val="000000"/>
                <w:sz w:val="22"/>
                <w:szCs w:val="22"/>
                <w:lang w:val="kk-KZ"/>
              </w:rPr>
            </w:pPr>
            <w:r>
              <w:rPr>
                <w:color w:val="000000"/>
                <w:sz w:val="22"/>
                <w:szCs w:val="22"/>
                <w:lang w:val="kk-KZ"/>
              </w:rPr>
              <w:t>11.12.2025</w:t>
            </w:r>
            <w:r w:rsidRPr="009D7297">
              <w:rPr>
                <w:color w:val="000000"/>
                <w:sz w:val="22"/>
                <w:szCs w:val="22"/>
                <w:lang w:val="kk-KZ"/>
              </w:rPr>
              <w:t xml:space="preserve"> жылдан бастап</w:t>
            </w:r>
          </w:p>
        </w:tc>
      </w:tr>
    </w:tbl>
    <w:p w:rsidR="007950A6" w:rsidRPr="00527F72" w:rsidRDefault="007950A6"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suppressAutoHyphens/>
        <w:ind w:right="-58"/>
        <w:jc w:val="center"/>
        <w:rPr>
          <w:rFonts w:ascii="Times New Roman" w:hAnsi="Times New Roman"/>
          <w:b/>
          <w:sz w:val="24"/>
          <w:lang w:val="kk-KZ" w:eastAsia="ar-SA"/>
        </w:rPr>
      </w:pPr>
      <w:r w:rsidRPr="00527F72">
        <w:rPr>
          <w:rFonts w:ascii="Times New Roman" w:hAnsi="Times New Roman"/>
          <w:b/>
          <w:sz w:val="24"/>
          <w:lang w:val="kk-KZ" w:eastAsia="ar-SA"/>
        </w:rPr>
        <w:t>Мазмұны</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1</w:t>
      </w:r>
      <w:r w:rsidRPr="00527F72">
        <w:rPr>
          <w:lang w:val="kk-KZ"/>
        </w:rPr>
        <w:t xml:space="preserve"> </w:t>
      </w:r>
      <w:r w:rsidRPr="00527F72">
        <w:rPr>
          <w:rFonts w:ascii="Times New Roman" w:hAnsi="Times New Roman"/>
          <w:sz w:val="24"/>
          <w:lang w:val="kk-KZ" w:eastAsia="ar-SA"/>
        </w:rPr>
        <w:t>Тарау. Жалпы ережелер...........................................................................................................3-бет</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2</w:t>
      </w:r>
      <w:r w:rsidRPr="00527F72">
        <w:rPr>
          <w:lang w:val="kk-KZ"/>
        </w:rPr>
        <w:t xml:space="preserve"> </w:t>
      </w:r>
      <w:r w:rsidRPr="00527F72">
        <w:rPr>
          <w:rFonts w:ascii="Times New Roman" w:hAnsi="Times New Roman"/>
          <w:sz w:val="24"/>
          <w:lang w:val="kk-KZ" w:eastAsia="ar-SA"/>
        </w:rPr>
        <w:t>Тарау. Жүгінулерді қабылдау және тіркеу.............................................................................</w:t>
      </w:r>
      <w:r w:rsidR="00D84993" w:rsidRPr="00527F72">
        <w:rPr>
          <w:rFonts w:ascii="Times New Roman" w:hAnsi="Times New Roman"/>
          <w:sz w:val="24"/>
          <w:lang w:val="kk-KZ" w:eastAsia="ar-SA"/>
        </w:rPr>
        <w:t>5</w:t>
      </w:r>
      <w:r w:rsidRPr="00527F72">
        <w:rPr>
          <w:rFonts w:ascii="Times New Roman" w:hAnsi="Times New Roman"/>
          <w:sz w:val="24"/>
          <w:lang w:val="kk-KZ" w:eastAsia="ar-SA"/>
        </w:rPr>
        <w:t>-бет</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3</w:t>
      </w:r>
      <w:r w:rsidRPr="00527F72">
        <w:rPr>
          <w:lang w:val="kk-KZ"/>
        </w:rPr>
        <w:t xml:space="preserve"> </w:t>
      </w:r>
      <w:r w:rsidRPr="00527F72">
        <w:rPr>
          <w:rFonts w:ascii="Times New Roman" w:hAnsi="Times New Roman"/>
          <w:sz w:val="24"/>
          <w:lang w:val="kk-KZ" w:eastAsia="ar-SA"/>
        </w:rPr>
        <w:t>Тарау. Жүгінулерді қарау тәртібі............................................................................................</w:t>
      </w:r>
      <w:r w:rsidR="00D84993" w:rsidRPr="00527F72">
        <w:rPr>
          <w:rFonts w:ascii="Times New Roman" w:hAnsi="Times New Roman"/>
          <w:sz w:val="24"/>
          <w:lang w:val="kk-KZ" w:eastAsia="ar-SA"/>
        </w:rPr>
        <w:t>8</w:t>
      </w:r>
      <w:r w:rsidRPr="00527F72">
        <w:rPr>
          <w:rFonts w:ascii="Times New Roman" w:hAnsi="Times New Roman"/>
          <w:sz w:val="24"/>
          <w:lang w:val="kk-KZ" w:eastAsia="ar-SA"/>
        </w:rPr>
        <w:t>-бет</w:t>
      </w:r>
    </w:p>
    <w:p w:rsidR="00613175" w:rsidRPr="00527F72" w:rsidRDefault="00613175" w:rsidP="00613175">
      <w:pPr>
        <w:suppressAutoHyphens/>
        <w:ind w:right="-58"/>
        <w:jc w:val="both"/>
        <w:rPr>
          <w:rFonts w:ascii="Times New Roman" w:hAnsi="Times New Roman"/>
          <w:sz w:val="24"/>
          <w:lang w:val="kk-KZ"/>
        </w:rPr>
      </w:pPr>
      <w:r w:rsidRPr="00527F72">
        <w:rPr>
          <w:rFonts w:ascii="Times New Roman" w:hAnsi="Times New Roman"/>
          <w:sz w:val="24"/>
          <w:lang w:val="kk-KZ" w:eastAsia="ar-SA"/>
        </w:rPr>
        <w:t xml:space="preserve">4 Тарау. </w:t>
      </w:r>
      <w:r w:rsidRPr="00527F72">
        <w:rPr>
          <w:rFonts w:ascii="Times New Roman" w:hAnsi="Times New Roman"/>
          <w:sz w:val="24"/>
          <w:lang w:val="kk-KZ"/>
        </w:rPr>
        <w:t>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w:t>
      </w:r>
      <w:r w:rsidR="00D84993" w:rsidRPr="00527F72">
        <w:rPr>
          <w:rFonts w:ascii="Times New Roman" w:hAnsi="Times New Roman"/>
          <w:sz w:val="24"/>
          <w:lang w:val="kk-KZ"/>
        </w:rPr>
        <w:t>13</w:t>
      </w:r>
      <w:r w:rsidRPr="00527F72">
        <w:rPr>
          <w:rFonts w:ascii="Times New Roman" w:hAnsi="Times New Roman"/>
          <w:sz w:val="24"/>
          <w:lang w:val="kk-KZ"/>
        </w:rPr>
        <w:t>-бет</w:t>
      </w:r>
    </w:p>
    <w:p w:rsidR="00613175" w:rsidRPr="00527F72" w:rsidRDefault="00613175" w:rsidP="00613175">
      <w:pPr>
        <w:suppressAutoHyphens/>
        <w:ind w:right="-58"/>
        <w:rPr>
          <w:rFonts w:ascii="Times New Roman" w:hAnsi="Times New Roman"/>
          <w:b/>
          <w:sz w:val="24"/>
          <w:lang w:val="kk-KZ" w:eastAsia="ar-SA"/>
        </w:rPr>
      </w:pPr>
      <w:r w:rsidRPr="00527F72">
        <w:rPr>
          <w:rFonts w:ascii="Times New Roman" w:hAnsi="Times New Roman"/>
          <w:sz w:val="24"/>
          <w:lang w:val="kk-KZ" w:eastAsia="ar-SA"/>
        </w:rPr>
        <w:t>5 Тарау. Қорытынды ережелер..................................................................................................</w:t>
      </w:r>
      <w:r w:rsidR="00C521FB" w:rsidRPr="00527F72">
        <w:rPr>
          <w:rFonts w:ascii="Times New Roman" w:hAnsi="Times New Roman"/>
          <w:sz w:val="24"/>
          <w:lang w:val="kk-KZ" w:eastAsia="ar-SA"/>
        </w:rPr>
        <w:t>1</w:t>
      </w:r>
      <w:r w:rsidR="00D84993" w:rsidRPr="00527F72">
        <w:rPr>
          <w:rFonts w:ascii="Times New Roman" w:hAnsi="Times New Roman"/>
          <w:sz w:val="24"/>
          <w:lang w:val="kk-KZ" w:eastAsia="ar-SA"/>
        </w:rPr>
        <w:t>5</w:t>
      </w:r>
      <w:r w:rsidRPr="00527F72">
        <w:rPr>
          <w:rFonts w:ascii="Times New Roman" w:hAnsi="Times New Roman"/>
          <w:sz w:val="24"/>
          <w:lang w:val="kk-KZ" w:eastAsia="ar-SA"/>
        </w:rPr>
        <w:t>-бет</w:t>
      </w:r>
    </w:p>
    <w:p w:rsidR="00613175" w:rsidRPr="00527F72" w:rsidRDefault="00613175" w:rsidP="00613175">
      <w:pPr>
        <w:suppressAutoHyphens/>
        <w:ind w:right="-58"/>
        <w:jc w:val="center"/>
        <w:rPr>
          <w:rFonts w:ascii="Times New Roman" w:hAnsi="Times New Roman"/>
          <w:b/>
          <w:sz w:val="24"/>
          <w:lang w:val="kk-KZ" w:eastAsia="ar-SA"/>
        </w:rPr>
      </w:pPr>
    </w:p>
    <w:p w:rsidR="00613175" w:rsidRPr="00527F72" w:rsidRDefault="00613175" w:rsidP="00613175">
      <w:pPr>
        <w:keepNext/>
        <w:spacing w:before="240" w:after="60"/>
        <w:jc w:val="center"/>
        <w:outlineLvl w:val="0"/>
        <w:rPr>
          <w:rFonts w:ascii="Times New Roman" w:hAnsi="Times New Roman"/>
          <w:b/>
          <w:bCs/>
          <w:kern w:val="32"/>
          <w:sz w:val="24"/>
          <w:lang w:val="x-none" w:eastAsia="x-none"/>
        </w:rPr>
      </w:pPr>
      <w:r w:rsidRPr="00527F72">
        <w:rPr>
          <w:rFonts w:ascii="Times New Roman" w:hAnsi="Times New Roman"/>
          <w:b/>
          <w:bCs/>
          <w:kern w:val="32"/>
          <w:sz w:val="24"/>
          <w:lang w:val="x-none" w:eastAsia="x-none"/>
        </w:rPr>
        <w:t>1.</w:t>
      </w:r>
      <w:r w:rsidRPr="00527F72">
        <w:rPr>
          <w:rFonts w:ascii="Times New Roman" w:hAnsi="Times New Roman"/>
          <w:b/>
          <w:bCs/>
          <w:kern w:val="32"/>
          <w:sz w:val="24"/>
          <w:lang w:val="x-none" w:eastAsia="x-none"/>
        </w:rPr>
        <w:tab/>
      </w:r>
      <w:proofErr w:type="spellStart"/>
      <w:r w:rsidRPr="00527F72">
        <w:rPr>
          <w:rFonts w:ascii="Times New Roman" w:hAnsi="Times New Roman"/>
          <w:b/>
          <w:bCs/>
          <w:kern w:val="32"/>
          <w:sz w:val="24"/>
          <w:lang w:val="x-none" w:eastAsia="x-none"/>
        </w:rPr>
        <w:t>Жалпы</w:t>
      </w:r>
      <w:proofErr w:type="spellEnd"/>
      <w:r w:rsidRPr="00527F72">
        <w:rPr>
          <w:rFonts w:ascii="Times New Roman" w:hAnsi="Times New Roman"/>
          <w:b/>
          <w:bCs/>
          <w:kern w:val="32"/>
          <w:sz w:val="24"/>
          <w:lang w:val="x-none" w:eastAsia="x-none"/>
        </w:rPr>
        <w:t xml:space="preserve"> </w:t>
      </w:r>
      <w:proofErr w:type="spellStart"/>
      <w:r w:rsidRPr="00527F72">
        <w:rPr>
          <w:rFonts w:ascii="Times New Roman" w:hAnsi="Times New Roman"/>
          <w:b/>
          <w:bCs/>
          <w:kern w:val="32"/>
          <w:sz w:val="24"/>
          <w:lang w:val="x-none" w:eastAsia="x-none"/>
        </w:rPr>
        <w:t>ережелер</w:t>
      </w:r>
      <w:proofErr w:type="spellEnd"/>
    </w:p>
    <w:p w:rsidR="00613175" w:rsidRPr="00527F72"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527F72">
        <w:rPr>
          <w:rFonts w:ascii="Times New Roman" w:eastAsia="Calibri" w:hAnsi="Times New Roman"/>
          <w:sz w:val="24"/>
          <w:lang w:val="kk-KZ" w:eastAsia="en-US"/>
        </w:rPr>
        <w:t>Осы «</w:t>
      </w:r>
      <w:r w:rsidR="009A5FBF" w:rsidRPr="00527F72">
        <w:rPr>
          <w:rFonts w:ascii="Times New Roman" w:eastAsia="Calibri" w:hAnsi="Times New Roman"/>
          <w:sz w:val="24"/>
          <w:lang w:val="kk-KZ" w:eastAsia="en-US"/>
        </w:rPr>
        <w:t>Отбасы</w:t>
      </w:r>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банкі</w:t>
      </w:r>
      <w:proofErr w:type="spellEnd"/>
      <w:r w:rsidRPr="00527F72">
        <w:rPr>
          <w:rFonts w:ascii="Times New Roman" w:eastAsia="Calibri" w:hAnsi="Times New Roman"/>
          <w:sz w:val="24"/>
          <w:lang w:eastAsia="en-US"/>
        </w:rPr>
        <w:t>» АҚ-да</w:t>
      </w:r>
      <w:r w:rsidRPr="00527F72">
        <w:rPr>
          <w:rFonts w:ascii="Times New Roman" w:eastAsia="Calibri" w:hAnsi="Times New Roman"/>
          <w:sz w:val="24"/>
          <w:lang w:val="kk-KZ" w:eastAsia="en-US"/>
        </w:rPr>
        <w:t xml:space="preserve"> </w:t>
      </w:r>
      <w:proofErr w:type="spellStart"/>
      <w:r w:rsidRPr="00527F72">
        <w:rPr>
          <w:rFonts w:ascii="Times New Roman" w:eastAsia="Calibri" w:hAnsi="Times New Roman"/>
          <w:sz w:val="24"/>
          <w:lang w:eastAsia="en-US"/>
        </w:rPr>
        <w:t>банктік</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қызмет</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көрсету</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барысында</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туындайтын</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клиенттер</w:t>
      </w:r>
      <w:proofErr w:type="spellEnd"/>
      <w:r w:rsidRPr="00527F72">
        <w:rPr>
          <w:rFonts w:ascii="Times New Roman" w:eastAsia="Calibri" w:hAnsi="Times New Roman"/>
          <w:sz w:val="24"/>
          <w:lang w:val="kk-KZ" w:eastAsia="en-US"/>
        </w:rPr>
        <w:t>дің</w:t>
      </w:r>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жүгінулері</w:t>
      </w:r>
      <w:proofErr w:type="spellEnd"/>
      <w:r w:rsidRPr="00527F72">
        <w:rPr>
          <w:rFonts w:ascii="Times New Roman" w:eastAsia="Calibri" w:hAnsi="Times New Roman"/>
          <w:sz w:val="24"/>
          <w:lang w:val="kk-KZ" w:eastAsia="en-US"/>
        </w:rPr>
        <w:t>н</w:t>
      </w:r>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қарастыру</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ережесі</w:t>
      </w:r>
      <w:proofErr w:type="spellEnd"/>
      <w:r w:rsidRPr="00527F72">
        <w:rPr>
          <w:rFonts w:ascii="Times New Roman" w:eastAsia="Calibri" w:hAnsi="Times New Roman"/>
          <w:sz w:val="24"/>
          <w:lang w:val="kk-KZ" w:eastAsia="en-US"/>
        </w:rPr>
        <w:t xml:space="preserve"> (бұдан әрі – Ереже) </w:t>
      </w:r>
      <w:proofErr w:type="spellStart"/>
      <w:r w:rsidRPr="00527F72">
        <w:rPr>
          <w:rFonts w:ascii="Times New Roman" w:eastAsia="Calibri" w:hAnsi="Times New Roman"/>
          <w:sz w:val="24"/>
          <w:lang w:eastAsia="en-US"/>
        </w:rPr>
        <w:t>банктік</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қызмет</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көрсету</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барысында</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туындайтын</w:t>
      </w:r>
      <w:proofErr w:type="spellEnd"/>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клиенттер</w:t>
      </w:r>
      <w:proofErr w:type="spellEnd"/>
      <w:r w:rsidRPr="00527F72">
        <w:rPr>
          <w:rFonts w:ascii="Times New Roman" w:eastAsia="Calibri" w:hAnsi="Times New Roman"/>
          <w:sz w:val="24"/>
          <w:lang w:val="kk-KZ" w:eastAsia="en-US"/>
        </w:rPr>
        <w:t xml:space="preserve">дің </w:t>
      </w:r>
      <w:r w:rsidRPr="00527F72">
        <w:rPr>
          <w:rFonts w:ascii="Times New Roman" w:eastAsia="Calibri" w:hAnsi="Times New Roman"/>
          <w:sz w:val="24"/>
          <w:lang w:eastAsia="en-US"/>
        </w:rPr>
        <w:t xml:space="preserve"> </w:t>
      </w:r>
      <w:r w:rsidRPr="00527F72">
        <w:rPr>
          <w:rFonts w:ascii="Times New Roman" w:hAnsi="Times New Roman"/>
          <w:sz w:val="24"/>
          <w:lang w:val="kk-KZ" w:eastAsia="ar-SA"/>
        </w:rPr>
        <w:t>жүгінулерін</w:t>
      </w:r>
      <w:r w:rsidRPr="00527F72">
        <w:rPr>
          <w:rFonts w:ascii="Times New Roman" w:eastAsia="Calibri" w:hAnsi="Times New Roman"/>
          <w:sz w:val="24"/>
          <w:lang w:eastAsia="en-US"/>
        </w:rPr>
        <w:t xml:space="preserve"> </w:t>
      </w:r>
      <w:proofErr w:type="spellStart"/>
      <w:r w:rsidRPr="00527F72">
        <w:rPr>
          <w:rFonts w:ascii="Times New Roman" w:eastAsia="Calibri" w:hAnsi="Times New Roman"/>
          <w:sz w:val="24"/>
          <w:lang w:eastAsia="en-US"/>
        </w:rPr>
        <w:t>қарастыру</w:t>
      </w:r>
      <w:proofErr w:type="spellEnd"/>
      <w:r w:rsidRPr="00527F72">
        <w:rPr>
          <w:rFonts w:ascii="Times New Roman" w:eastAsia="Calibri" w:hAnsi="Times New Roman"/>
          <w:sz w:val="24"/>
          <w:lang w:val="kk-KZ" w:eastAsia="en-US"/>
        </w:rPr>
        <w:t xml:space="preserve"> тәртібін реттейді. </w:t>
      </w:r>
    </w:p>
    <w:p w:rsidR="00613175" w:rsidRPr="00527F72" w:rsidRDefault="00613175" w:rsidP="00613175">
      <w:pPr>
        <w:keepNext/>
        <w:numPr>
          <w:ilvl w:val="0"/>
          <w:numId w:val="3"/>
        </w:numPr>
        <w:tabs>
          <w:tab w:val="clear" w:pos="426"/>
          <w:tab w:val="left" w:pos="0"/>
          <w:tab w:val="left" w:pos="1134"/>
          <w:tab w:val="left" w:pos="9355"/>
        </w:tabs>
        <w:suppressAutoHyphens/>
        <w:autoSpaceDE w:val="0"/>
        <w:autoSpaceDN w:val="0"/>
        <w:adjustRightInd w:val="0"/>
        <w:ind w:left="0" w:firstLine="709"/>
        <w:jc w:val="both"/>
        <w:rPr>
          <w:rFonts w:ascii="Times New Roman" w:eastAsia="Calibri" w:hAnsi="Times New Roman"/>
          <w:sz w:val="24"/>
          <w:lang w:eastAsia="en-US"/>
        </w:rPr>
      </w:pPr>
      <w:r w:rsidRPr="00527F72">
        <w:rPr>
          <w:rFonts w:ascii="Times New Roman" w:hAnsi="Times New Roman"/>
          <w:sz w:val="24"/>
          <w:lang w:val="kk-KZ"/>
        </w:rPr>
        <w:t>Осы Ереже Қазақстан Республикасының жеке және заңды тұлғалардың жүгінулерін қарастыру туралы қолданыстағы заңнамасының, соның ішінде, өкілетті органның нормативтік құқықтық актілерінің, «</w:t>
      </w:r>
      <w:proofErr w:type="spellStart"/>
      <w:r w:rsidR="009A5FBF" w:rsidRPr="00527F72">
        <w:rPr>
          <w:rFonts w:ascii="Times New Roman" w:eastAsia="Calibri" w:hAnsi="Times New Roman"/>
          <w:sz w:val="24"/>
          <w:lang w:eastAsia="en-US"/>
        </w:rPr>
        <w:t>Отбасы</w:t>
      </w:r>
      <w:proofErr w:type="spellEnd"/>
      <w:r w:rsidR="009A5FBF" w:rsidRPr="00527F72">
        <w:rPr>
          <w:rFonts w:ascii="Times New Roman" w:eastAsia="Calibri" w:hAnsi="Times New Roman"/>
          <w:sz w:val="24"/>
          <w:lang w:eastAsia="en-US"/>
        </w:rPr>
        <w:t xml:space="preserve"> банк</w:t>
      </w:r>
      <w:r w:rsidRPr="00527F72">
        <w:rPr>
          <w:rFonts w:ascii="Times New Roman" w:eastAsia="Calibri" w:hAnsi="Times New Roman"/>
          <w:sz w:val="24"/>
          <w:lang w:eastAsia="en-US"/>
        </w:rPr>
        <w:t>»</w:t>
      </w:r>
      <w:r w:rsidRPr="00527F72">
        <w:rPr>
          <w:rFonts w:ascii="Times New Roman" w:hAnsi="Times New Roman"/>
          <w:sz w:val="24"/>
          <w:lang w:val="kk-KZ"/>
        </w:rPr>
        <w:t xml:space="preserve"> АҚ (бұдан әрі – Банк) Банкте құжаттау бойынша ішкі құжаттарының ережелеріне сәйкес әзірленген.</w:t>
      </w:r>
    </w:p>
    <w:p w:rsidR="00613175" w:rsidRPr="00527F72" w:rsidRDefault="00613175" w:rsidP="00613175">
      <w:pPr>
        <w:keepNext/>
        <w:numPr>
          <w:ilvl w:val="0"/>
          <w:numId w:val="3"/>
        </w:numPr>
        <w:tabs>
          <w:tab w:val="clear" w:pos="426"/>
          <w:tab w:val="num" w:pos="0"/>
          <w:tab w:val="left" w:pos="1134"/>
          <w:tab w:val="left" w:pos="9355"/>
        </w:tabs>
        <w:suppressAutoHyphens/>
        <w:autoSpaceDE w:val="0"/>
        <w:autoSpaceDN w:val="0"/>
        <w:adjustRightInd w:val="0"/>
        <w:ind w:left="0" w:firstLine="709"/>
        <w:jc w:val="both"/>
        <w:rPr>
          <w:rFonts w:ascii="Times New Roman" w:hAnsi="Times New Roman"/>
          <w:sz w:val="24"/>
          <w:lang w:val="kk-KZ"/>
        </w:rPr>
      </w:pPr>
      <w:r w:rsidRPr="00527F72">
        <w:rPr>
          <w:rFonts w:ascii="Times New Roman" w:hAnsi="Times New Roman"/>
          <w:sz w:val="24"/>
          <w:lang w:val="kk-KZ"/>
        </w:rPr>
        <w:t xml:space="preserve">Ережеде мыналарды анықтайтын тәртіп бар:  </w:t>
      </w:r>
    </w:p>
    <w:p w:rsidR="00613175" w:rsidRPr="00527F72" w:rsidRDefault="00613175" w:rsidP="00613175">
      <w:pPr>
        <w:keepNext/>
        <w:numPr>
          <w:ilvl w:val="0"/>
          <w:numId w:val="4"/>
        </w:numPr>
        <w:tabs>
          <w:tab w:val="left" w:pos="1134"/>
          <w:tab w:val="left" w:pos="9355"/>
        </w:tabs>
        <w:suppressAutoHyphens/>
        <w:autoSpaceDE w:val="0"/>
        <w:autoSpaceDN w:val="0"/>
        <w:adjustRightInd w:val="0"/>
        <w:ind w:left="0"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Қабылдауды, бастапқы өңдеуді, Банкке келіп түсетін жүгінулерді тіркеуді және клиенттердің жүгінулеріне жауап жазуды қоса алғанда, клиенттердің шағымдары (өтініштері) бойынша іс жүргізу рәсімдері;</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2) клиенттердің жүгінулерін тіркеуге, қарауға және талдауға жауапты Банктің құрылымдық бөлішелері;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3) Жауапты бөлімшелерді анықтау үшін Банктің басшылық жасайтын қызметкерлеріне келіп түскен жүгінімдерді жеткізу (беру) рәсімдері, ол бөлімшеге клиенттердің жүгінулерін қарау және оларға жауап әзірлеу, тиісті қарар қабылдау тапсырылады;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4) клиенттердің жүгінулерін уақтылы әзірлеу және клиенттердің жүгінулеріне жауап дайындау мерзімдері: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5) клиенттердің жүгінулерін қарау және клиенттердің жүгінулеріне жауап әзірлеу кезінде Банктің құрылымдық бөлімшелерінің өзара іс-қимыл жасауы тәртібі;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6) Банк басшылығының клиенттерді жеке қабылдауын ұйымдастыру тәртібі;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7) Банк клиенттерінен келіп түскен жүгінулерді жіктеу тәртібі мен рәсімдері;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8) клиенттердің жүгінулерінен шығатын банктік қызмет көрсету барысындағы мәселелерді талдау рәсімдері; </w:t>
      </w:r>
    </w:p>
    <w:p w:rsidR="00613175" w:rsidRPr="00527F72" w:rsidRDefault="00613175" w:rsidP="0061317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9) клиенттердің жүгінулерін қарастыру қорытындысы бойынша түзетуші және ескертуші шаралардың орындалуын қабылдау, жүзеге асыру және</w:t>
      </w:r>
      <w:r w:rsidR="00354525" w:rsidRPr="00527F72">
        <w:rPr>
          <w:rFonts w:ascii="Times New Roman" w:eastAsia="Calibri" w:hAnsi="Times New Roman"/>
          <w:sz w:val="24"/>
          <w:lang w:val="kk-KZ" w:eastAsia="en-US"/>
        </w:rPr>
        <w:t xml:space="preserve"> мониторинг жүргізу тәртібі;</w:t>
      </w:r>
    </w:p>
    <w:p w:rsidR="00354525" w:rsidRPr="00527F72" w:rsidRDefault="00354525"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r w:rsidRPr="00527F72">
        <w:rPr>
          <w:rFonts w:ascii="Times New Roman" w:eastAsia="Calibri" w:hAnsi="Times New Roman"/>
          <w:sz w:val="24"/>
          <w:lang w:val="kk-KZ" w:eastAsia="en-US"/>
        </w:rPr>
        <w:t xml:space="preserve">10) </w:t>
      </w:r>
      <w:r w:rsidR="008A3886" w:rsidRPr="00527F72">
        <w:rPr>
          <w:rFonts w:ascii="Times New Roman" w:eastAsia="Calibri" w:hAnsi="Times New Roman"/>
          <w:sz w:val="24"/>
          <w:lang w:val="kk-KZ" w:eastAsia="en-US"/>
        </w:rPr>
        <w:t xml:space="preserve">Банкке келіп түскен </w:t>
      </w:r>
      <w:r w:rsidR="00287C25" w:rsidRPr="00527F72">
        <w:rPr>
          <w:rFonts w:ascii="Times New Roman" w:eastAsia="Calibri" w:hAnsi="Times New Roman"/>
          <w:sz w:val="24"/>
          <w:lang w:val="kk-KZ" w:eastAsia="en-US"/>
        </w:rPr>
        <w:t>қадағалап</w:t>
      </w:r>
      <w:r w:rsidR="008A3886" w:rsidRPr="00527F72">
        <w:rPr>
          <w:rFonts w:ascii="Times New Roman" w:eastAsia="Calibri" w:hAnsi="Times New Roman"/>
          <w:sz w:val="24"/>
          <w:lang w:val="kk-KZ" w:eastAsia="en-US"/>
        </w:rPr>
        <w:t xml:space="preserve"> ден қоюдың ұсынымдық шарасының /</w:t>
      </w:r>
      <w:r w:rsidR="00287C25" w:rsidRPr="00527F72">
        <w:rPr>
          <w:rFonts w:ascii="Times New Roman" w:eastAsia="Calibri" w:hAnsi="Times New Roman"/>
          <w:sz w:val="24"/>
          <w:lang w:val="kk-KZ" w:eastAsia="en-US"/>
        </w:rPr>
        <w:t>қадағалап</w:t>
      </w:r>
      <w:r w:rsidR="008A3886" w:rsidRPr="00527F72">
        <w:rPr>
          <w:rFonts w:ascii="Times New Roman" w:eastAsia="Calibri" w:hAnsi="Times New Roman"/>
          <w:sz w:val="24"/>
          <w:lang w:val="kk-KZ" w:eastAsia="en-US"/>
        </w:rPr>
        <w:t xml:space="preserve"> ден қоюдың ұсынымдық шарасын</w:t>
      </w:r>
      <w:r w:rsidR="00287C25" w:rsidRPr="00527F72">
        <w:rPr>
          <w:rFonts w:ascii="Times New Roman" w:eastAsia="Calibri" w:hAnsi="Times New Roman"/>
          <w:sz w:val="24"/>
          <w:lang w:val="kk-KZ" w:eastAsia="en-US"/>
        </w:rPr>
        <w:t>ың</w:t>
      </w:r>
      <w:r w:rsidR="008A3886" w:rsidRPr="00527F72">
        <w:rPr>
          <w:rFonts w:ascii="Times New Roman" w:eastAsia="Calibri" w:hAnsi="Times New Roman"/>
          <w:sz w:val="24"/>
          <w:lang w:val="kk-KZ" w:eastAsia="en-US"/>
        </w:rPr>
        <w:t xml:space="preserve"> </w:t>
      </w:r>
      <w:r w:rsidR="00287C25" w:rsidRPr="00527F72">
        <w:rPr>
          <w:rFonts w:ascii="Times New Roman" w:eastAsia="Calibri" w:hAnsi="Times New Roman"/>
          <w:sz w:val="24"/>
          <w:lang w:val="kk-KZ" w:eastAsia="en-US"/>
        </w:rPr>
        <w:t xml:space="preserve">жобасын </w:t>
      </w:r>
      <w:r w:rsidR="008A3886" w:rsidRPr="00527F72">
        <w:rPr>
          <w:rFonts w:ascii="Times New Roman" w:eastAsia="Calibri" w:hAnsi="Times New Roman"/>
          <w:sz w:val="24"/>
          <w:lang w:val="kk-KZ" w:eastAsia="en-US"/>
        </w:rPr>
        <w:t>қарау тәртібі</w:t>
      </w:r>
      <w:r w:rsidRPr="00527F72">
        <w:rPr>
          <w:rFonts w:ascii="Times New Roman" w:eastAsia="Calibri" w:hAnsi="Times New Roman"/>
          <w:sz w:val="24"/>
          <w:lang w:val="kk-KZ" w:eastAsia="en-US"/>
        </w:rPr>
        <w:t>.</w:t>
      </w:r>
      <w:r w:rsidR="00061C34" w:rsidRPr="00527F72">
        <w:rPr>
          <w:rFonts w:ascii="Times New Roman" w:eastAsia="Calibri" w:hAnsi="Times New Roman"/>
          <w:sz w:val="24"/>
          <w:lang w:val="kk-KZ" w:eastAsia="en-US"/>
        </w:rPr>
        <w:t xml:space="preserve"> </w:t>
      </w:r>
    </w:p>
    <w:p w:rsidR="00061C34" w:rsidRPr="00527F72" w:rsidRDefault="00061C34" w:rsidP="00354525">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ascii="Times New Roman" w:eastAsia="Calibri" w:hAnsi="Times New Roman"/>
          <w:sz w:val="24"/>
          <w:lang w:val="kk-KZ" w:eastAsia="en-US"/>
        </w:rPr>
      </w:pP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4. Ережеде қолданылған негізгі ұғымдар, белгілер және қысқартулар: </w:t>
      </w: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 </w:t>
      </w:r>
      <w:r w:rsidR="004A6192" w:rsidRPr="00527F72">
        <w:rPr>
          <w:rFonts w:ascii="Times New Roman" w:hAnsi="Times New Roman"/>
          <w:sz w:val="24"/>
          <w:lang w:val="kk-KZ"/>
        </w:rPr>
        <w:t xml:space="preserve">Жүгіну - </w:t>
      </w:r>
      <w:r w:rsidR="000A1421" w:rsidRPr="00527F72">
        <w:rPr>
          <w:rFonts w:ascii="Times New Roman" w:hAnsi="Times New Roman"/>
          <w:sz w:val="24"/>
          <w:lang w:val="kk-KZ"/>
        </w:rPr>
        <w:t xml:space="preserve">Банкке немесе Банктің лауазымды тұлғасына жеке немесе ұжымдық жазбаша, ауызша не электрондық цифрлық қолтаңбамен куәландырылған электрондық құжат нысанында не бейне сервис (бейнеконференцбайланыс форматында) арқылы жіберілген </w:t>
      </w:r>
      <w:r w:rsidR="000A1421" w:rsidRPr="00527F72">
        <w:rPr>
          <w:rFonts w:ascii="Times New Roman" w:hAnsi="Times New Roman"/>
          <w:sz w:val="24"/>
          <w:lang w:val="kk-KZ"/>
        </w:rPr>
        <w:lastRenderedPageBreak/>
        <w:t xml:space="preserve">ұсыныс, өтініш, шағым, </w:t>
      </w:r>
      <w:r w:rsidR="000A1421" w:rsidRPr="00527F72">
        <w:rPr>
          <w:rFonts w:ascii="Times New Roman" w:hAnsi="Times New Roman"/>
          <w:b/>
          <w:sz w:val="24"/>
          <w:lang w:val="kk-KZ"/>
        </w:rPr>
        <w:t>шағымды кері қайтарып алу</w:t>
      </w:r>
      <w:r w:rsidR="000A1421" w:rsidRPr="00527F72">
        <w:rPr>
          <w:rFonts w:ascii="Times New Roman" w:hAnsi="Times New Roman"/>
          <w:sz w:val="24"/>
          <w:lang w:val="kk-KZ"/>
        </w:rPr>
        <w:t xml:space="preserve">, сұрау салу, жауап беру немесе </w:t>
      </w:r>
      <w:r w:rsidR="000A1421" w:rsidRPr="00527F72">
        <w:rPr>
          <w:rFonts w:ascii="Times New Roman" w:hAnsi="Times New Roman"/>
          <w:b/>
          <w:sz w:val="24"/>
          <w:lang w:val="kk-KZ"/>
        </w:rPr>
        <w:t>алғыс айту</w:t>
      </w:r>
      <w:r w:rsidR="000A1421" w:rsidRPr="00527F72">
        <w:rPr>
          <w:rFonts w:ascii="Times New Roman" w:hAnsi="Times New Roman"/>
          <w:sz w:val="24"/>
          <w:lang w:val="kk-KZ"/>
        </w:rPr>
        <w:t>;</w:t>
      </w:r>
      <w:r w:rsidR="00165C32" w:rsidRPr="00527F72">
        <w:rPr>
          <w:rFonts w:ascii="Times New Roman" w:eastAsia="Calibri" w:hAnsi="Times New Roman"/>
          <w:sz w:val="24"/>
          <w:lang w:val="kk-KZ"/>
        </w:rPr>
        <w:t xml:space="preserve"> </w:t>
      </w:r>
    </w:p>
    <w:p w:rsidR="00613175" w:rsidRPr="00527F72" w:rsidRDefault="00613175" w:rsidP="00613175">
      <w:pPr>
        <w:tabs>
          <w:tab w:val="left" w:pos="-142"/>
        </w:tabs>
        <w:ind w:firstLine="709"/>
        <w:jc w:val="both"/>
        <w:rPr>
          <w:rFonts w:ascii="Times New Roman" w:hAnsi="Times New Roman"/>
          <w:sz w:val="24"/>
          <w:lang w:val="kk-KZ"/>
        </w:rPr>
      </w:pPr>
      <w:r w:rsidRPr="00527F72">
        <w:rPr>
          <w:rFonts w:ascii="Times New Roman" w:hAnsi="Times New Roman"/>
          <w:sz w:val="24"/>
          <w:lang w:val="kk-KZ"/>
        </w:rPr>
        <w:t>2) Анонимді жүгіну -  авторын анықтау мүмкін емес, қол, соның ішінде электронды сандық қолтаңба қойылмаған, Клиенттің пошталық мекенжайы көрсетілмеген жүгіну;</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 xml:space="preserve">3) Шағым арыз – бұзылған құқықтарды, еркіндік немесе заңды мүддені қайта қалпына келтіру немесе қорғау туралы, Банктің заңға қайшы әрекетін немесе әрекетсіздігін жою, сондай-ақ Банктің заңсыз шешімдерін өзгерту туралы клиенттің талабы; </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4) Негізді шағым арыз – деректермен бекітілген шағым арыз, оның талдау мәні нормативтік құқықтық актілерді, Банктің ішкі құжаттарын бұзуды анықтайды;</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 xml:space="preserve"> 5) Негізсіз шағым арыз – деректермен бекітілмеген шағым арыз, оның талдау мәні нормативтік құқықтық актілердің, Банктің ішкі құжаттарының тиісті талаптарымен қызмет көрсету сапасы мен талаптарын анықтайды;</w:t>
      </w:r>
    </w:p>
    <w:p w:rsidR="00D84993" w:rsidRPr="00527F72" w:rsidRDefault="00613175" w:rsidP="00D84993">
      <w:pPr>
        <w:tabs>
          <w:tab w:val="left" w:pos="-142"/>
          <w:tab w:val="left" w:pos="3261"/>
          <w:tab w:val="left" w:pos="3686"/>
          <w:tab w:val="left" w:pos="4253"/>
          <w:tab w:val="left" w:pos="4678"/>
          <w:tab w:val="left" w:pos="5103"/>
          <w:tab w:val="left" w:pos="5529"/>
        </w:tabs>
        <w:ind w:right="34" w:firstLine="709"/>
        <w:jc w:val="both"/>
        <w:rPr>
          <w:rFonts w:ascii="Times New Roman" w:hAnsi="Times New Roman"/>
          <w:sz w:val="24"/>
          <w:lang w:val="kk-KZ"/>
        </w:rPr>
      </w:pPr>
      <w:r w:rsidRPr="00527F72">
        <w:rPr>
          <w:rFonts w:ascii="Times New Roman" w:hAnsi="Times New Roman"/>
          <w:sz w:val="24"/>
          <w:lang w:val="kk-KZ"/>
        </w:rPr>
        <w:t xml:space="preserve">6) Жүгінулерді тіркеу – есептік ақпараттық құжатқа жүгінудің мазмұны бойынша қысқаша мәліметтерді белгілеп жазу және әрбір келіп түскен жүгінуге тіркеу нөмірін беру; </w:t>
      </w:r>
    </w:p>
    <w:p w:rsidR="000A1421" w:rsidRPr="00527F72" w:rsidRDefault="00613175" w:rsidP="000A1421">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7) Клиент – </w:t>
      </w:r>
      <w:r w:rsidR="000A1421" w:rsidRPr="00527F72">
        <w:rPr>
          <w:rFonts w:ascii="Times New Roman" w:hAnsi="Times New Roman"/>
          <w:sz w:val="24"/>
          <w:lang w:val="kk-KZ"/>
        </w:rPr>
        <w:t>Банкте банктік қызмет көрсету процесінде туындайтын мәселелер бойынша өтініш беретін жеке тұлға, заңды тұлға немесе оның өкілі;</w:t>
      </w: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8) Кері байланыс – Банктің өніміне немесе үдерісіне клиенттің пікір, түсініктеме немесе мүдделілік білдіруі; </w:t>
      </w:r>
    </w:p>
    <w:p w:rsidR="00613175" w:rsidRPr="00527F72" w:rsidRDefault="00613175" w:rsidP="0061317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9) Сәйкессіздік – Банктің ҚР НҚА мен БІҚ талаптарын орындамауы;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10) Уәкілетті тұлға  - Басқарма мүшелері және Клиенттердің жүгінулеріне жазылған жауапқа қол қоюға Банк Басшылығы уәкілеттілік берген басқа да тұлғалар.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11) ҚР НҚА – Қазақстан Республикасының нормативтік құқықтық актілері;</w:t>
      </w:r>
    </w:p>
    <w:p w:rsidR="005E20E7" w:rsidRPr="00527F72" w:rsidRDefault="00613175" w:rsidP="009A34AB">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12) </w:t>
      </w:r>
      <w:r w:rsidR="005E20E7" w:rsidRPr="00527F72">
        <w:rPr>
          <w:rFonts w:ascii="Times New Roman" w:hAnsi="Times New Roman"/>
          <w:sz w:val="24"/>
          <w:lang w:val="kk-KZ"/>
        </w:rPr>
        <w:t>Комитет – </w:t>
      </w:r>
      <w:r w:rsidR="009A34AB" w:rsidRPr="00527F72">
        <w:rPr>
          <w:rFonts w:ascii="Times New Roman" w:hAnsi="Times New Roman"/>
          <w:bCs/>
          <w:sz w:val="24"/>
          <w:lang w:val="kk-KZ"/>
        </w:rPr>
        <w:t>Қазақтанның тұрғын үй құрылысы жинақ банкі" АҚ Тәуекелдер жөніндегі комитеті;</w:t>
      </w:r>
      <w:r w:rsidR="009A34AB" w:rsidRPr="00527F72">
        <w:rPr>
          <w:rFonts w:ascii="Times New Roman" w:hAnsi="Times New Roman"/>
          <w:i/>
          <w:sz w:val="24"/>
          <w:lang w:val="kk-KZ"/>
        </w:rPr>
        <w:t xml:space="preserve">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13) Филиал – Қызмет көрсету орталықтарын қоса алғанда, Банк филиалдары; </w:t>
      </w:r>
    </w:p>
    <w:p w:rsidR="00613175" w:rsidRPr="00527F72" w:rsidRDefault="00613175" w:rsidP="00613175">
      <w:pPr>
        <w:keepNext/>
        <w:tabs>
          <w:tab w:val="left" w:pos="-142"/>
          <w:tab w:val="left" w:pos="1134"/>
        </w:tabs>
        <w:suppressAutoHyphens/>
        <w:autoSpaceDE w:val="0"/>
        <w:autoSpaceDN w:val="0"/>
        <w:adjustRightInd w:val="0"/>
        <w:ind w:firstLine="709"/>
        <w:jc w:val="both"/>
        <w:rPr>
          <w:rFonts w:ascii="Times New Roman" w:hAnsi="Times New Roman"/>
          <w:sz w:val="24"/>
        </w:rPr>
      </w:pPr>
      <w:r w:rsidRPr="00527F72">
        <w:rPr>
          <w:rFonts w:ascii="Times New Roman" w:hAnsi="Times New Roman"/>
          <w:sz w:val="24"/>
        </w:rPr>
        <w:t xml:space="preserve">14) </w:t>
      </w:r>
      <w:r w:rsidRPr="00527F72">
        <w:rPr>
          <w:rFonts w:ascii="Times New Roman" w:hAnsi="Times New Roman"/>
          <w:sz w:val="24"/>
          <w:lang w:val="kk-KZ"/>
        </w:rPr>
        <w:t>ТБК</w:t>
      </w:r>
      <w:r w:rsidRPr="00527F72">
        <w:rPr>
          <w:rFonts w:ascii="Times New Roman" w:hAnsi="Times New Roman"/>
          <w:sz w:val="24"/>
        </w:rPr>
        <w:t xml:space="preserve"> – </w:t>
      </w:r>
      <w:r w:rsidR="00165C32" w:rsidRPr="00527F72">
        <w:rPr>
          <w:rFonts w:ascii="Times New Roman" w:hAnsi="Times New Roman"/>
          <w:bCs/>
          <w:sz w:val="24"/>
          <w:lang w:val="kk-KZ"/>
        </w:rPr>
        <w:t>ВРМ 2.0</w:t>
      </w:r>
      <w:r w:rsidRPr="00527F72">
        <w:rPr>
          <w:rFonts w:ascii="Times New Roman" w:hAnsi="Times New Roman"/>
          <w:sz w:val="24"/>
          <w:lang w:val="kk-KZ"/>
        </w:rPr>
        <w:t>-да жасалған тіркеу-бақылау карточкасы</w:t>
      </w:r>
      <w:r w:rsidRPr="00527F72">
        <w:rPr>
          <w:rFonts w:ascii="Times New Roman" w:hAnsi="Times New Roman"/>
          <w:sz w:val="24"/>
        </w:rPr>
        <w:t>;</w:t>
      </w:r>
    </w:p>
    <w:p w:rsidR="00613175" w:rsidRPr="00527F72" w:rsidRDefault="00613175" w:rsidP="00613175">
      <w:pPr>
        <w:ind w:firstLine="709"/>
        <w:jc w:val="both"/>
        <w:rPr>
          <w:rFonts w:ascii="Times New Roman" w:hAnsi="Times New Roman"/>
          <w:sz w:val="24"/>
        </w:rPr>
      </w:pPr>
      <w:r w:rsidRPr="00527F72">
        <w:rPr>
          <w:rFonts w:ascii="Times New Roman" w:hAnsi="Times New Roman"/>
          <w:bCs/>
          <w:sz w:val="24"/>
        </w:rPr>
        <w:t xml:space="preserve">15) </w:t>
      </w:r>
      <w:r w:rsidR="004A6192" w:rsidRPr="00527F72">
        <w:rPr>
          <w:rFonts w:ascii="Times New Roman" w:hAnsi="Times New Roman"/>
          <w:sz w:val="24"/>
        </w:rPr>
        <w:t xml:space="preserve">ВРМ 2.0 (https://bpm2) - </w:t>
      </w:r>
      <w:proofErr w:type="spellStart"/>
      <w:r w:rsidR="004A6192" w:rsidRPr="00527F72">
        <w:rPr>
          <w:rFonts w:ascii="Times New Roman" w:hAnsi="Times New Roman"/>
          <w:sz w:val="24"/>
        </w:rPr>
        <w:t>Банктің</w:t>
      </w:r>
      <w:proofErr w:type="spellEnd"/>
      <w:r w:rsidR="004A6192" w:rsidRPr="00527F72">
        <w:rPr>
          <w:rFonts w:ascii="Times New Roman" w:hAnsi="Times New Roman"/>
          <w:sz w:val="24"/>
        </w:rPr>
        <w:t xml:space="preserve"> бизнес-</w:t>
      </w:r>
      <w:proofErr w:type="spellStart"/>
      <w:r w:rsidR="004A6192" w:rsidRPr="00527F72">
        <w:rPr>
          <w:rFonts w:ascii="Times New Roman" w:hAnsi="Times New Roman"/>
          <w:sz w:val="24"/>
        </w:rPr>
        <w:t>процестерін</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басқару</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жүйесі</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кіріс</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құжаттарды</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заңды</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және</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жеке</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тұлғалардың</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өтініштерін</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шығыс</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құжаттарды</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жасау</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және</w:t>
      </w:r>
      <w:proofErr w:type="spellEnd"/>
      <w:r w:rsidR="004A6192" w:rsidRPr="00527F72">
        <w:rPr>
          <w:rFonts w:ascii="Times New Roman" w:hAnsi="Times New Roman"/>
          <w:sz w:val="24"/>
        </w:rPr>
        <w:t xml:space="preserve"> </w:t>
      </w:r>
      <w:proofErr w:type="spellStart"/>
      <w:r w:rsidR="004A6192" w:rsidRPr="00527F72">
        <w:rPr>
          <w:rFonts w:ascii="Times New Roman" w:hAnsi="Times New Roman"/>
          <w:sz w:val="24"/>
        </w:rPr>
        <w:t>өңдеу</w:t>
      </w:r>
      <w:proofErr w:type="spellEnd"/>
      <w:r w:rsidR="00165C32" w:rsidRPr="00527F72">
        <w:rPr>
          <w:rFonts w:ascii="Times New Roman" w:hAnsi="Times New Roman"/>
          <w:sz w:val="24"/>
        </w:rPr>
        <w:t xml:space="preserve">; </w:t>
      </w:r>
    </w:p>
    <w:p w:rsidR="00F37EA0" w:rsidRPr="00527F72" w:rsidRDefault="00613175" w:rsidP="00F37EA0">
      <w:pPr>
        <w:tabs>
          <w:tab w:val="left" w:pos="567"/>
          <w:tab w:val="left" w:pos="709"/>
          <w:tab w:val="left" w:pos="851"/>
        </w:tabs>
        <w:ind w:firstLine="709"/>
        <w:jc w:val="both"/>
        <w:rPr>
          <w:rFonts w:ascii="Times New Roman" w:hAnsi="Times New Roman"/>
          <w:sz w:val="24"/>
        </w:rPr>
      </w:pPr>
      <w:r w:rsidRPr="00527F72">
        <w:rPr>
          <w:rFonts w:ascii="Times New Roman" w:hAnsi="Times New Roman"/>
          <w:sz w:val="24"/>
        </w:rPr>
        <w:t xml:space="preserve">16) </w:t>
      </w:r>
      <w:r w:rsidRPr="00527F72">
        <w:rPr>
          <w:rFonts w:ascii="Times New Roman" w:hAnsi="Times New Roman"/>
          <w:sz w:val="24"/>
          <w:lang w:val="kk-KZ"/>
        </w:rPr>
        <w:t>КБҚ</w:t>
      </w:r>
      <w:r w:rsidRPr="00527F72">
        <w:rPr>
          <w:rFonts w:ascii="Times New Roman" w:hAnsi="Times New Roman"/>
          <w:sz w:val="24"/>
        </w:rPr>
        <w:t xml:space="preserve"> – </w:t>
      </w:r>
      <w:r w:rsidRPr="00527F72">
        <w:rPr>
          <w:rFonts w:ascii="Times New Roman" w:hAnsi="Times New Roman"/>
          <w:sz w:val="24"/>
          <w:lang w:val="kk-KZ"/>
        </w:rPr>
        <w:t>кері байланыс құралдары</w:t>
      </w:r>
      <w:r w:rsidRPr="00527F72">
        <w:rPr>
          <w:rFonts w:ascii="Times New Roman" w:hAnsi="Times New Roman"/>
          <w:sz w:val="24"/>
        </w:rPr>
        <w:t>;</w:t>
      </w:r>
    </w:p>
    <w:p w:rsidR="00F37EA0" w:rsidRPr="00527F72" w:rsidRDefault="00F37EA0" w:rsidP="00F37EA0">
      <w:pPr>
        <w:tabs>
          <w:tab w:val="left" w:pos="567"/>
          <w:tab w:val="left" w:pos="709"/>
          <w:tab w:val="left" w:pos="851"/>
        </w:tabs>
        <w:ind w:firstLine="709"/>
        <w:jc w:val="both"/>
        <w:rPr>
          <w:rFonts w:ascii="Times New Roman" w:eastAsia="Calibri" w:hAnsi="Times New Roman"/>
          <w:i/>
          <w:sz w:val="24"/>
          <w:lang w:eastAsia="en-US"/>
        </w:rPr>
      </w:pPr>
      <w:r w:rsidRPr="00527F72">
        <w:rPr>
          <w:rFonts w:ascii="Times New Roman" w:hAnsi="Times New Roman"/>
          <w:sz w:val="24"/>
        </w:rPr>
        <w:t xml:space="preserve">16-1) </w:t>
      </w:r>
      <w:proofErr w:type="spellStart"/>
      <w:r w:rsidR="00146548" w:rsidRPr="00527F72">
        <w:rPr>
          <w:rFonts w:ascii="Times New Roman" w:hAnsi="Times New Roman"/>
          <w:sz w:val="24"/>
        </w:rPr>
        <w:t>бейне</w:t>
      </w:r>
      <w:proofErr w:type="spellEnd"/>
      <w:r w:rsidR="00146548" w:rsidRPr="00527F72">
        <w:rPr>
          <w:rFonts w:ascii="Times New Roman" w:hAnsi="Times New Roman"/>
          <w:sz w:val="24"/>
        </w:rPr>
        <w:t xml:space="preserve"> сервис – </w:t>
      </w:r>
      <w:proofErr w:type="spellStart"/>
      <w:r w:rsidR="00146548" w:rsidRPr="00527F72">
        <w:rPr>
          <w:rFonts w:ascii="Times New Roman" w:hAnsi="Times New Roman"/>
          <w:sz w:val="24"/>
        </w:rPr>
        <w:t>Банктің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клиенттерге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нақты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уақыт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режимінде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консультацияны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жүзеге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асыру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мәтіндік</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хабарламаларды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пайдалана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отырып</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файлдармен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алмасу</w:t>
      </w:r>
      <w:proofErr w:type="spellEnd"/>
      <w:r w:rsidR="00146548" w:rsidRPr="00527F72">
        <w:rPr>
          <w:rFonts w:ascii="Times New Roman" w:hAnsi="Times New Roman"/>
          <w:sz w:val="24"/>
        </w:rPr>
        <w:t xml:space="preserve">, клиентке </w:t>
      </w:r>
      <w:proofErr w:type="spellStart"/>
      <w:r w:rsidR="00146548" w:rsidRPr="00527F72">
        <w:rPr>
          <w:rFonts w:ascii="Times New Roman" w:hAnsi="Times New Roman"/>
          <w:sz w:val="24"/>
        </w:rPr>
        <w:t>қызмет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көрсету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үшін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басқа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құралдарды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пайдалану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үшін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қашықтықтан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қызмет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көрсетуге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мүмкіндік</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беретін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екіжақты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бейнебайланыс</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бейнеконференцбайланыс</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форматында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қызметі</w:t>
      </w:r>
      <w:proofErr w:type="spellEnd"/>
      <w:r w:rsidR="00165C32" w:rsidRPr="00527F72">
        <w:rPr>
          <w:rFonts w:ascii="Times New Roman" w:hAnsi="Times New Roman"/>
          <w:sz w:val="24"/>
        </w:rPr>
        <w:t xml:space="preserve">; </w:t>
      </w:r>
    </w:p>
    <w:p w:rsidR="000F6CC3" w:rsidRPr="00527F72" w:rsidRDefault="000F6CC3" w:rsidP="00F37EA0">
      <w:pPr>
        <w:tabs>
          <w:tab w:val="left" w:pos="567"/>
          <w:tab w:val="left" w:pos="709"/>
          <w:tab w:val="left" w:pos="851"/>
        </w:tabs>
        <w:ind w:firstLine="709"/>
        <w:jc w:val="both"/>
        <w:rPr>
          <w:rFonts w:ascii="Times New Roman" w:eastAsia="Calibri" w:hAnsi="Times New Roman"/>
          <w:i/>
          <w:sz w:val="24"/>
          <w:lang w:eastAsia="en-US"/>
        </w:rPr>
      </w:pPr>
      <w:r w:rsidRPr="00527F72">
        <w:rPr>
          <w:rFonts w:ascii="Times New Roman" w:hAnsi="Times New Roman"/>
          <w:sz w:val="24"/>
        </w:rPr>
        <w:t xml:space="preserve">16-2) </w:t>
      </w:r>
      <w:proofErr w:type="spellStart"/>
      <w:r w:rsidR="00146548" w:rsidRPr="00527F72">
        <w:rPr>
          <w:rFonts w:ascii="Times New Roman" w:hAnsi="Times New Roman"/>
          <w:sz w:val="24"/>
        </w:rPr>
        <w:t>Бейнеконференцбайланыс</w:t>
      </w:r>
      <w:proofErr w:type="spellEnd"/>
      <w:r w:rsidR="00146548" w:rsidRPr="00527F72">
        <w:rPr>
          <w:rFonts w:ascii="Times New Roman" w:hAnsi="Times New Roman"/>
          <w:sz w:val="24"/>
        </w:rPr>
        <w:t xml:space="preserve"> - аудио </w:t>
      </w:r>
      <w:proofErr w:type="spellStart"/>
      <w:r w:rsidR="00146548" w:rsidRPr="00527F72">
        <w:rPr>
          <w:rFonts w:ascii="Times New Roman" w:hAnsi="Times New Roman"/>
          <w:sz w:val="24"/>
        </w:rPr>
        <w:t>және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бейне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ақпарат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алмасу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мүмкіндігімен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нақты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уақыт</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режимінде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бірнеше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қашықтағы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абоненттердің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интерактивті</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өзара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іс-қимылы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үшін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ақпараттық-коммуникациялық</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технологиялар</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пайдаланылатын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байланыс</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қызметі</w:t>
      </w:r>
      <w:proofErr w:type="spellEnd"/>
      <w:r w:rsidRPr="00527F72">
        <w:rPr>
          <w:rFonts w:ascii="Times New Roman" w:hAnsi="Times New Roman"/>
          <w:sz w:val="24"/>
        </w:rPr>
        <w:t xml:space="preserve">; </w:t>
      </w:r>
    </w:p>
    <w:p w:rsidR="000F6CC3" w:rsidRPr="00527F72" w:rsidRDefault="000F6CC3" w:rsidP="000F6CC3">
      <w:pPr>
        <w:tabs>
          <w:tab w:val="left" w:pos="567"/>
          <w:tab w:val="left" w:pos="709"/>
          <w:tab w:val="left" w:pos="851"/>
        </w:tabs>
        <w:ind w:firstLine="709"/>
        <w:jc w:val="both"/>
        <w:rPr>
          <w:rFonts w:ascii="Times New Roman" w:hAnsi="Times New Roman"/>
          <w:sz w:val="24"/>
        </w:rPr>
      </w:pPr>
      <w:r w:rsidRPr="00527F72">
        <w:rPr>
          <w:rFonts w:ascii="Times New Roman" w:hAnsi="Times New Roman"/>
          <w:sz w:val="24"/>
        </w:rPr>
        <w:t xml:space="preserve">16-3) </w:t>
      </w:r>
      <w:r w:rsidR="00146548" w:rsidRPr="00527F72">
        <w:rPr>
          <w:rFonts w:ascii="Times New Roman" w:hAnsi="Times New Roman"/>
          <w:sz w:val="24"/>
        </w:rPr>
        <w:t xml:space="preserve">Банк </w:t>
      </w:r>
      <w:proofErr w:type="spellStart"/>
      <w:r w:rsidR="00146548" w:rsidRPr="00527F72">
        <w:rPr>
          <w:rFonts w:ascii="Times New Roman" w:hAnsi="Times New Roman"/>
          <w:sz w:val="24"/>
        </w:rPr>
        <w:t>Басқармасы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Төрайымының</w:t>
      </w:r>
      <w:proofErr w:type="spellEnd"/>
      <w:r w:rsidR="00146548" w:rsidRPr="00527F72">
        <w:rPr>
          <w:rFonts w:ascii="Times New Roman" w:hAnsi="Times New Roman"/>
          <w:sz w:val="24"/>
        </w:rPr>
        <w:t xml:space="preserve"> блог-</w:t>
      </w:r>
      <w:proofErr w:type="spellStart"/>
      <w:r w:rsidR="00146548" w:rsidRPr="00527F72">
        <w:rPr>
          <w:rFonts w:ascii="Times New Roman" w:hAnsi="Times New Roman"/>
          <w:sz w:val="24"/>
        </w:rPr>
        <w:t>платформасы</w:t>
      </w:r>
      <w:proofErr w:type="spellEnd"/>
      <w:r w:rsidR="00146548" w:rsidRPr="00527F72">
        <w:rPr>
          <w:rFonts w:ascii="Times New Roman" w:hAnsi="Times New Roman"/>
          <w:sz w:val="24"/>
        </w:rPr>
        <w:t xml:space="preserve"> - </w:t>
      </w:r>
      <w:proofErr w:type="spellStart"/>
      <w:r w:rsidR="00146548" w:rsidRPr="00527F72">
        <w:rPr>
          <w:rFonts w:ascii="Times New Roman" w:hAnsi="Times New Roman"/>
          <w:sz w:val="24"/>
        </w:rPr>
        <w:t>Банктің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сыртқы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сайтының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басты</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бетінде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орналасқан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клиенттердің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сұратулар</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жіберу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және</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Банктің</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Басқарма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Төрайымынан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оларға</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жауап</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алу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мүмкіндігін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қамтамасыз</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ететін</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ақпараттандыру</w:t>
      </w:r>
      <w:proofErr w:type="spellEnd"/>
      <w:r w:rsidR="00146548" w:rsidRPr="00527F72">
        <w:rPr>
          <w:rFonts w:ascii="Times New Roman" w:hAnsi="Times New Roman"/>
          <w:sz w:val="24"/>
        </w:rPr>
        <w:t xml:space="preserve"> </w:t>
      </w:r>
      <w:proofErr w:type="spellStart"/>
      <w:r w:rsidR="00146548" w:rsidRPr="00527F72">
        <w:rPr>
          <w:rFonts w:ascii="Times New Roman" w:hAnsi="Times New Roman"/>
          <w:sz w:val="24"/>
        </w:rPr>
        <w:t>объектісі</w:t>
      </w:r>
      <w:proofErr w:type="spellEnd"/>
      <w:r w:rsidRPr="00527F72">
        <w:rPr>
          <w:rFonts w:ascii="Times New Roman" w:hAnsi="Times New Roman"/>
          <w:sz w:val="24"/>
        </w:rPr>
        <w:t xml:space="preserve">; </w:t>
      </w:r>
    </w:p>
    <w:p w:rsidR="009C3B7C" w:rsidRPr="00527F72" w:rsidRDefault="009C3B7C" w:rsidP="009C3B7C">
      <w:pPr>
        <w:ind w:firstLine="709"/>
        <w:jc w:val="both"/>
        <w:rPr>
          <w:rFonts w:ascii="Times New Roman" w:hAnsi="Times New Roman"/>
          <w:sz w:val="24"/>
        </w:rPr>
      </w:pPr>
      <w:r w:rsidRPr="00527F72">
        <w:rPr>
          <w:rFonts w:ascii="Times New Roman" w:hAnsi="Times New Roman"/>
          <w:sz w:val="24"/>
        </w:rPr>
        <w:t>16-4) "Е-</w:t>
      </w:r>
      <w:proofErr w:type="spellStart"/>
      <w:r w:rsidRPr="00527F72">
        <w:rPr>
          <w:rFonts w:ascii="Times New Roman" w:hAnsi="Times New Roman"/>
          <w:sz w:val="24"/>
        </w:rPr>
        <w:t>өті</w:t>
      </w:r>
      <w:proofErr w:type="spellEnd"/>
      <w:r w:rsidRPr="00527F72">
        <w:rPr>
          <w:rFonts w:ascii="Times New Roman" w:hAnsi="Times New Roman"/>
          <w:sz w:val="24"/>
          <w:lang w:val="kk-KZ"/>
        </w:rPr>
        <w:t>ні</w:t>
      </w:r>
      <w:r w:rsidRPr="00527F72">
        <w:rPr>
          <w:rFonts w:ascii="Times New Roman" w:hAnsi="Times New Roman"/>
          <w:sz w:val="24"/>
        </w:rPr>
        <w:t xml:space="preserve">ш" АЖ - </w:t>
      </w:r>
      <w:proofErr w:type="spellStart"/>
      <w:r w:rsidRPr="00527F72">
        <w:rPr>
          <w:rFonts w:ascii="Times New Roman" w:hAnsi="Times New Roman"/>
          <w:sz w:val="24"/>
        </w:rPr>
        <w:t>Қазақстан</w:t>
      </w:r>
      <w:proofErr w:type="spellEnd"/>
      <w:r w:rsidRPr="00527F72">
        <w:rPr>
          <w:rFonts w:ascii="Times New Roman" w:hAnsi="Times New Roman"/>
          <w:sz w:val="24"/>
        </w:rPr>
        <w:t xml:space="preserve"> </w:t>
      </w:r>
      <w:proofErr w:type="spellStart"/>
      <w:r w:rsidRPr="00527F72">
        <w:rPr>
          <w:rFonts w:ascii="Times New Roman" w:hAnsi="Times New Roman"/>
          <w:sz w:val="24"/>
        </w:rPr>
        <w:t>Республикасының</w:t>
      </w:r>
      <w:proofErr w:type="spellEnd"/>
      <w:r w:rsidRPr="00527F72">
        <w:rPr>
          <w:rFonts w:ascii="Times New Roman" w:hAnsi="Times New Roman"/>
          <w:sz w:val="24"/>
        </w:rPr>
        <w:t xml:space="preserve"> </w:t>
      </w:r>
      <w:proofErr w:type="spellStart"/>
      <w:r w:rsidRPr="00527F72">
        <w:rPr>
          <w:rFonts w:ascii="Times New Roman" w:hAnsi="Times New Roman"/>
          <w:sz w:val="24"/>
        </w:rPr>
        <w:t>азаматтарына</w:t>
      </w:r>
      <w:proofErr w:type="spellEnd"/>
      <w:r w:rsidRPr="00527F72">
        <w:rPr>
          <w:rFonts w:ascii="Times New Roman" w:hAnsi="Times New Roman"/>
          <w:sz w:val="24"/>
        </w:rPr>
        <w:t xml:space="preserve"> </w:t>
      </w:r>
      <w:proofErr w:type="spellStart"/>
      <w:r w:rsidRPr="00527F72">
        <w:rPr>
          <w:rFonts w:ascii="Times New Roman" w:hAnsi="Times New Roman"/>
          <w:sz w:val="24"/>
        </w:rPr>
        <w:t>мемлекеттік</w:t>
      </w:r>
      <w:proofErr w:type="spellEnd"/>
      <w:r w:rsidRPr="00527F72">
        <w:rPr>
          <w:rFonts w:ascii="Times New Roman" w:hAnsi="Times New Roman"/>
          <w:sz w:val="24"/>
        </w:rPr>
        <w:t xml:space="preserve"> </w:t>
      </w:r>
      <w:proofErr w:type="spellStart"/>
      <w:r w:rsidRPr="00527F72">
        <w:rPr>
          <w:rFonts w:ascii="Times New Roman" w:hAnsi="Times New Roman"/>
          <w:sz w:val="24"/>
        </w:rPr>
        <w:t>органдарға</w:t>
      </w:r>
      <w:proofErr w:type="spellEnd"/>
      <w:r w:rsidRPr="00527F72">
        <w:rPr>
          <w:rFonts w:ascii="Times New Roman" w:hAnsi="Times New Roman"/>
          <w:sz w:val="24"/>
        </w:rPr>
        <w:t xml:space="preserve"> не </w:t>
      </w:r>
      <w:proofErr w:type="spellStart"/>
      <w:r w:rsidRPr="00527F72">
        <w:rPr>
          <w:rFonts w:ascii="Times New Roman" w:hAnsi="Times New Roman"/>
          <w:sz w:val="24"/>
        </w:rPr>
        <w:t>квазимемлекеттік</w:t>
      </w:r>
      <w:proofErr w:type="spellEnd"/>
      <w:r w:rsidRPr="00527F72">
        <w:rPr>
          <w:rFonts w:ascii="Times New Roman" w:hAnsi="Times New Roman"/>
          <w:sz w:val="24"/>
        </w:rPr>
        <w:t xml:space="preserve"> сектор </w:t>
      </w:r>
      <w:proofErr w:type="spellStart"/>
      <w:r w:rsidRPr="00527F72">
        <w:rPr>
          <w:rFonts w:ascii="Times New Roman" w:hAnsi="Times New Roman"/>
          <w:sz w:val="24"/>
        </w:rPr>
        <w:t>субъектілеріне</w:t>
      </w:r>
      <w:proofErr w:type="spellEnd"/>
      <w:r w:rsidRPr="00527F72">
        <w:rPr>
          <w:rFonts w:ascii="Times New Roman" w:hAnsi="Times New Roman"/>
          <w:sz w:val="24"/>
        </w:rPr>
        <w:t xml:space="preserve"> </w:t>
      </w:r>
      <w:proofErr w:type="spellStart"/>
      <w:r w:rsidRPr="00527F72">
        <w:rPr>
          <w:rFonts w:ascii="Times New Roman" w:hAnsi="Times New Roman"/>
          <w:sz w:val="24"/>
        </w:rPr>
        <w:t>өтініштер</w:t>
      </w:r>
      <w:proofErr w:type="spellEnd"/>
      <w:r w:rsidRPr="00527F72">
        <w:rPr>
          <w:rFonts w:ascii="Times New Roman" w:hAnsi="Times New Roman"/>
          <w:sz w:val="24"/>
        </w:rPr>
        <w:t xml:space="preserve"> </w:t>
      </w:r>
      <w:proofErr w:type="spellStart"/>
      <w:r w:rsidRPr="00527F72">
        <w:rPr>
          <w:rFonts w:ascii="Times New Roman" w:hAnsi="Times New Roman"/>
          <w:sz w:val="24"/>
        </w:rPr>
        <w:t>жіберуге</w:t>
      </w:r>
      <w:proofErr w:type="spellEnd"/>
      <w:r w:rsidRPr="00527F72">
        <w:rPr>
          <w:rFonts w:ascii="Times New Roman" w:hAnsi="Times New Roman"/>
          <w:sz w:val="24"/>
        </w:rPr>
        <w:t xml:space="preserve"> </w:t>
      </w:r>
      <w:proofErr w:type="spellStart"/>
      <w:r w:rsidRPr="00527F72">
        <w:rPr>
          <w:rFonts w:ascii="Times New Roman" w:hAnsi="Times New Roman"/>
          <w:sz w:val="24"/>
        </w:rPr>
        <w:t>мүмкіндік</w:t>
      </w:r>
      <w:proofErr w:type="spellEnd"/>
      <w:r w:rsidRPr="00527F72">
        <w:rPr>
          <w:rFonts w:ascii="Times New Roman" w:hAnsi="Times New Roman"/>
          <w:sz w:val="24"/>
        </w:rPr>
        <w:t xml:space="preserve"> </w:t>
      </w:r>
      <w:proofErr w:type="spellStart"/>
      <w:r w:rsidRPr="00527F72">
        <w:rPr>
          <w:rFonts w:ascii="Times New Roman" w:hAnsi="Times New Roman"/>
          <w:sz w:val="24"/>
        </w:rPr>
        <w:t>беретін</w:t>
      </w:r>
      <w:proofErr w:type="spellEnd"/>
      <w:r w:rsidRPr="00527F72">
        <w:rPr>
          <w:rFonts w:ascii="Times New Roman" w:hAnsi="Times New Roman"/>
          <w:sz w:val="24"/>
        </w:rPr>
        <w:t xml:space="preserve"> "</w:t>
      </w:r>
      <w:proofErr w:type="spellStart"/>
      <w:r w:rsidRPr="00527F72">
        <w:rPr>
          <w:rFonts w:ascii="Times New Roman" w:hAnsi="Times New Roman"/>
          <w:sz w:val="24"/>
        </w:rPr>
        <w:t>Электрондық</w:t>
      </w:r>
      <w:proofErr w:type="spellEnd"/>
      <w:r w:rsidRPr="00527F72">
        <w:rPr>
          <w:rFonts w:ascii="Times New Roman" w:hAnsi="Times New Roman"/>
          <w:sz w:val="24"/>
        </w:rPr>
        <w:t xml:space="preserve"> </w:t>
      </w:r>
      <w:proofErr w:type="spellStart"/>
      <w:r w:rsidRPr="00527F72">
        <w:rPr>
          <w:rFonts w:ascii="Times New Roman" w:hAnsi="Times New Roman"/>
          <w:sz w:val="24"/>
        </w:rPr>
        <w:t>өтініштер</w:t>
      </w:r>
      <w:proofErr w:type="spellEnd"/>
      <w:r w:rsidRPr="00527F72">
        <w:rPr>
          <w:rFonts w:ascii="Times New Roman" w:hAnsi="Times New Roman"/>
          <w:sz w:val="24"/>
        </w:rPr>
        <w:t xml:space="preserve">" </w:t>
      </w:r>
      <w:proofErr w:type="spellStart"/>
      <w:r w:rsidRPr="00527F72">
        <w:rPr>
          <w:rFonts w:ascii="Times New Roman" w:hAnsi="Times New Roman"/>
          <w:sz w:val="24"/>
        </w:rPr>
        <w:t>ақпараттық</w:t>
      </w:r>
      <w:proofErr w:type="spellEnd"/>
      <w:r w:rsidRPr="00527F72">
        <w:rPr>
          <w:rFonts w:ascii="Times New Roman" w:hAnsi="Times New Roman"/>
          <w:sz w:val="24"/>
        </w:rPr>
        <w:t xml:space="preserve"> </w:t>
      </w:r>
      <w:proofErr w:type="spellStart"/>
      <w:r w:rsidRPr="00527F72">
        <w:rPr>
          <w:rFonts w:ascii="Times New Roman" w:hAnsi="Times New Roman"/>
          <w:sz w:val="24"/>
        </w:rPr>
        <w:t>талдау</w:t>
      </w:r>
      <w:proofErr w:type="spellEnd"/>
      <w:r w:rsidRPr="00527F72">
        <w:rPr>
          <w:rFonts w:ascii="Times New Roman" w:hAnsi="Times New Roman"/>
          <w:sz w:val="24"/>
        </w:rPr>
        <w:t xml:space="preserve"> </w:t>
      </w:r>
      <w:proofErr w:type="spellStart"/>
      <w:r w:rsidRPr="00527F72">
        <w:rPr>
          <w:rFonts w:ascii="Times New Roman" w:hAnsi="Times New Roman"/>
          <w:sz w:val="24"/>
        </w:rPr>
        <w:t>жүйесі</w:t>
      </w:r>
      <w:proofErr w:type="spellEnd"/>
      <w:r w:rsidRPr="00527F72">
        <w:rPr>
          <w:rFonts w:ascii="Times New Roman" w:hAnsi="Times New Roman"/>
          <w:sz w:val="24"/>
        </w:rPr>
        <w:t xml:space="preserve">;         </w:t>
      </w:r>
    </w:p>
    <w:p w:rsidR="009C3B7C" w:rsidRPr="00527F72" w:rsidRDefault="00613175" w:rsidP="000A1421">
      <w:pPr>
        <w:tabs>
          <w:tab w:val="left" w:pos="567"/>
          <w:tab w:val="left" w:pos="709"/>
          <w:tab w:val="left" w:pos="851"/>
        </w:tabs>
        <w:ind w:firstLine="709"/>
        <w:jc w:val="both"/>
        <w:rPr>
          <w:rFonts w:ascii="Times New Roman" w:hAnsi="Times New Roman"/>
          <w:sz w:val="24"/>
        </w:rPr>
      </w:pPr>
      <w:r w:rsidRPr="00527F72">
        <w:rPr>
          <w:rFonts w:ascii="Times New Roman" w:hAnsi="Times New Roman"/>
          <w:sz w:val="24"/>
          <w:lang w:val="kk-KZ"/>
        </w:rPr>
        <w:t xml:space="preserve">17) </w:t>
      </w:r>
      <w:r w:rsidR="000A1421" w:rsidRPr="00527F72">
        <w:rPr>
          <w:rFonts w:ascii="Times New Roman" w:hAnsi="Times New Roman"/>
          <w:sz w:val="24"/>
          <w:lang w:val="kk-KZ"/>
        </w:rPr>
        <w:t>Жауапты бөлімше</w:t>
      </w:r>
      <w:r w:rsidR="000A1421" w:rsidRPr="00527F72">
        <w:rPr>
          <w:rFonts w:ascii="Times New Roman" w:hAnsi="Times New Roman"/>
          <w:sz w:val="24"/>
        </w:rPr>
        <w:t xml:space="preserve"> - </w:t>
      </w:r>
      <w:r w:rsidR="000A1421" w:rsidRPr="00527F72">
        <w:rPr>
          <w:rFonts w:ascii="Times New Roman" w:hAnsi="Times New Roman"/>
          <w:sz w:val="24"/>
          <w:lang w:val="kk-KZ"/>
        </w:rPr>
        <w:t>с</w:t>
      </w:r>
      <w:proofErr w:type="spellStart"/>
      <w:r w:rsidR="000A1421" w:rsidRPr="00527F72">
        <w:rPr>
          <w:rFonts w:ascii="Times New Roman" w:hAnsi="Times New Roman"/>
          <w:sz w:val="24"/>
        </w:rPr>
        <w:t>итуаци</w:t>
      </w:r>
      <w:proofErr w:type="spellEnd"/>
      <w:r w:rsidR="000A1421" w:rsidRPr="00527F72">
        <w:rPr>
          <w:rFonts w:ascii="Times New Roman" w:hAnsi="Times New Roman"/>
          <w:sz w:val="24"/>
          <w:lang w:val="kk-KZ"/>
        </w:rPr>
        <w:t xml:space="preserve">ялық </w:t>
      </w:r>
      <w:r w:rsidR="000A1421" w:rsidRPr="00527F72">
        <w:rPr>
          <w:rFonts w:ascii="Times New Roman" w:hAnsi="Times New Roman"/>
          <w:sz w:val="24"/>
        </w:rPr>
        <w:t xml:space="preserve">мониторинг </w:t>
      </w:r>
      <w:proofErr w:type="spellStart"/>
      <w:r w:rsidR="000A1421" w:rsidRPr="00527F72">
        <w:rPr>
          <w:rFonts w:ascii="Times New Roman" w:hAnsi="Times New Roman"/>
          <w:sz w:val="24"/>
        </w:rPr>
        <w:t>бөлімшесі</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және</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заңды</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тұлғалар</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бойынша</w:t>
      </w:r>
      <w:proofErr w:type="spellEnd"/>
      <w:r w:rsidR="000A1421" w:rsidRPr="00527F72">
        <w:rPr>
          <w:rFonts w:ascii="Times New Roman" w:hAnsi="Times New Roman"/>
          <w:sz w:val="24"/>
        </w:rPr>
        <w:t xml:space="preserve"> </w:t>
      </w:r>
      <w:proofErr w:type="spellStart"/>
      <w:r w:rsidR="000A1421" w:rsidRPr="00527F72">
        <w:rPr>
          <w:rFonts w:ascii="Times New Roman" w:hAnsi="Times New Roman"/>
          <w:sz w:val="24"/>
        </w:rPr>
        <w:t>бөлімше</w:t>
      </w:r>
      <w:proofErr w:type="spellEnd"/>
      <w:r w:rsidR="000A1421" w:rsidRPr="00527F72">
        <w:rPr>
          <w:rFonts w:ascii="Times New Roman" w:hAnsi="Times New Roman"/>
          <w:sz w:val="24"/>
          <w:lang w:val="kk-KZ"/>
        </w:rPr>
        <w:t>;</w:t>
      </w:r>
      <w:r w:rsidR="000A1421" w:rsidRPr="00527F72">
        <w:rPr>
          <w:rFonts w:ascii="Times New Roman" w:hAnsi="Times New Roman"/>
          <w:sz w:val="24"/>
        </w:rPr>
        <w:t xml:space="preserve"> </w:t>
      </w:r>
    </w:p>
    <w:p w:rsidR="000A1421" w:rsidRPr="00527F72" w:rsidRDefault="000A1421" w:rsidP="000A1421">
      <w:pPr>
        <w:tabs>
          <w:tab w:val="left" w:pos="567"/>
          <w:tab w:val="left" w:pos="709"/>
          <w:tab w:val="left" w:pos="851"/>
        </w:tabs>
        <w:ind w:firstLine="709"/>
        <w:jc w:val="both"/>
        <w:rPr>
          <w:rFonts w:ascii="Times New Roman" w:eastAsia="Calibri" w:hAnsi="Times New Roman"/>
          <w:i/>
          <w:sz w:val="24"/>
          <w:lang w:val="kk-KZ" w:eastAsia="en-US"/>
        </w:rPr>
      </w:pPr>
      <w:r w:rsidRPr="00527F72">
        <w:rPr>
          <w:rFonts w:ascii="Times New Roman" w:hAnsi="Times New Roman"/>
          <w:sz w:val="24"/>
          <w:lang w:val="kk-KZ"/>
        </w:rPr>
        <w:t>17-1) ситуациялық мониторинг бөлімшесі – клиент – жеке тұлғалардың өтініштерін және уәкілетті органның, өзге де мемлекеттік органдардың және клиент-жеке тұлғалардың оларға қатысты өтініштері бойынша тұлғалардың сұрау салуларын қарауға жауапты бөлімше;</w:t>
      </w:r>
    </w:p>
    <w:p w:rsidR="000A1421" w:rsidRPr="00527F72" w:rsidRDefault="000A1421" w:rsidP="000A1421">
      <w:pPr>
        <w:ind w:firstLine="709"/>
        <w:jc w:val="both"/>
        <w:rPr>
          <w:rFonts w:ascii="Times New Roman" w:eastAsia="Calibri" w:hAnsi="Times New Roman"/>
          <w:sz w:val="24"/>
          <w:lang w:val="kk-KZ" w:eastAsia="en-US"/>
        </w:rPr>
      </w:pPr>
      <w:r w:rsidRPr="00527F72">
        <w:rPr>
          <w:rFonts w:ascii="Times New Roman" w:hAnsi="Times New Roman"/>
          <w:sz w:val="24"/>
          <w:lang w:val="kk-KZ"/>
        </w:rPr>
        <w:t xml:space="preserve">17-2) </w:t>
      </w:r>
      <w:r w:rsidRPr="00527F72">
        <w:rPr>
          <w:rFonts w:ascii="Times New Roman" w:eastAsia="Calibri" w:hAnsi="Times New Roman"/>
          <w:sz w:val="24"/>
          <w:lang w:val="kk-KZ" w:eastAsia="en-US"/>
        </w:rPr>
        <w:t>заңды тұлғалар бойынша бөлімше – заңды тұлғалар бойынша бөлімшенің қызметіне қатысты мәселелер бойынша клиент-заңды тұлғалардың, Уәкілетті органның және мемлекеттік органдардың өтініштерін қарауға жауапты бөлімше;</w:t>
      </w:r>
    </w:p>
    <w:p w:rsidR="009C3B7C" w:rsidRPr="00527F72" w:rsidRDefault="00613175" w:rsidP="004142BF">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18) </w:t>
      </w:r>
      <w:r w:rsidR="008A3886" w:rsidRPr="00527F72">
        <w:rPr>
          <w:rFonts w:ascii="Times New Roman" w:hAnsi="Times New Roman"/>
          <w:sz w:val="24"/>
          <w:lang w:val="kk-KZ"/>
        </w:rPr>
        <w:t>ІҚ</w:t>
      </w:r>
      <w:r w:rsidR="00BE6A72" w:rsidRPr="00527F72">
        <w:rPr>
          <w:rFonts w:ascii="Times New Roman" w:hAnsi="Times New Roman"/>
          <w:sz w:val="24"/>
          <w:lang w:val="kk-KZ"/>
        </w:rPr>
        <w:t xml:space="preserve"> </w:t>
      </w:r>
      <w:r w:rsidR="008A3886" w:rsidRPr="00527F72">
        <w:rPr>
          <w:rFonts w:ascii="Times New Roman" w:hAnsi="Times New Roman"/>
          <w:sz w:val="24"/>
          <w:lang w:val="kk-KZ"/>
        </w:rPr>
        <w:t>–</w:t>
      </w:r>
      <w:r w:rsidR="00BE6A72" w:rsidRPr="00527F72">
        <w:rPr>
          <w:rFonts w:ascii="Times New Roman" w:hAnsi="Times New Roman"/>
          <w:sz w:val="24"/>
          <w:lang w:val="kk-KZ"/>
        </w:rPr>
        <w:t xml:space="preserve"> </w:t>
      </w:r>
      <w:r w:rsidR="008A3886" w:rsidRPr="00527F72">
        <w:rPr>
          <w:rFonts w:ascii="Times New Roman" w:hAnsi="Times New Roman"/>
          <w:sz w:val="24"/>
          <w:lang w:val="kk-KZ"/>
        </w:rPr>
        <w:t>Банктің ішкі құжаты</w:t>
      </w:r>
      <w:r w:rsidRPr="00527F72">
        <w:rPr>
          <w:rFonts w:ascii="Times New Roman" w:hAnsi="Times New Roman"/>
          <w:sz w:val="24"/>
          <w:lang w:val="kk-KZ"/>
        </w:rPr>
        <w:t>;</w:t>
      </w:r>
      <w:r w:rsidR="004142BF" w:rsidRPr="00527F72">
        <w:rPr>
          <w:rFonts w:ascii="Times New Roman" w:hAnsi="Times New Roman"/>
          <w:sz w:val="24"/>
          <w:lang w:val="kk-KZ"/>
        </w:rPr>
        <w:t xml:space="preserve"> </w:t>
      </w:r>
    </w:p>
    <w:p w:rsidR="004142BF" w:rsidRPr="00527F72" w:rsidRDefault="004871EA" w:rsidP="004142BF">
      <w:pPr>
        <w:tabs>
          <w:tab w:val="left" w:pos="567"/>
          <w:tab w:val="left" w:pos="709"/>
          <w:tab w:val="left" w:pos="851"/>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19) </w:t>
      </w:r>
      <w:r w:rsidR="008A3886" w:rsidRPr="00527F72">
        <w:rPr>
          <w:rFonts w:ascii="Times New Roman" w:hAnsi="Times New Roman"/>
          <w:sz w:val="24"/>
          <w:lang w:val="kk-KZ"/>
        </w:rPr>
        <w:t>ҚҚД – Қашықтықтан қызмет көрсету департаменті</w:t>
      </w:r>
      <w:r w:rsidRPr="00527F72">
        <w:rPr>
          <w:rFonts w:ascii="Times New Roman" w:hAnsi="Times New Roman"/>
          <w:sz w:val="24"/>
          <w:lang w:val="kk-KZ"/>
        </w:rPr>
        <w:t>;</w:t>
      </w:r>
    </w:p>
    <w:p w:rsidR="00D10088" w:rsidRPr="00527F72" w:rsidRDefault="000A1421" w:rsidP="00D10088">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lastRenderedPageBreak/>
        <w:t>20</w:t>
      </w:r>
      <w:r w:rsidR="004871EA" w:rsidRPr="00527F72">
        <w:rPr>
          <w:rFonts w:ascii="Times New Roman" w:hAnsi="Times New Roman"/>
          <w:sz w:val="24"/>
          <w:lang w:val="kk-KZ"/>
        </w:rPr>
        <w:t xml:space="preserve">) қызметкер- азаматтық-құқықтық сипаттағы шарт бойынша қызмет көрсететін, банк ішіндегі қатынастардың қатысушысы болып табылатын Банк қызметкері немесе жеке тұлға; </w:t>
      </w:r>
    </w:p>
    <w:p w:rsidR="00613175" w:rsidRPr="00527F72" w:rsidRDefault="000A1421" w:rsidP="00613175">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21</w:t>
      </w:r>
      <w:r w:rsidR="00613175" w:rsidRPr="00527F72">
        <w:rPr>
          <w:rFonts w:ascii="Times New Roman" w:hAnsi="Times New Roman"/>
          <w:sz w:val="24"/>
          <w:lang w:val="kk-KZ"/>
        </w:rPr>
        <w:t xml:space="preserve">) Жіктеуші – Банк қызметінің сөз болып отырған саласы бойынша келіп түскен жүгінулерді тармақтарға және шағын тармақтарға жіктеу жүйесі. Жіктеуіштің тұрақты түрі жоқ және жүгінулердің түсуі үшін негіз болып табылатын, Банк қызметіндегі проблемалық салаларды анықтау және алып тастау шараларын түзетуі тиіс. </w:t>
      </w:r>
    </w:p>
    <w:p w:rsidR="004871EA" w:rsidRPr="00527F72" w:rsidRDefault="00613175" w:rsidP="004871EA">
      <w:pPr>
        <w:ind w:firstLine="567"/>
        <w:jc w:val="both"/>
        <w:rPr>
          <w:rFonts w:ascii="Times New Roman" w:hAnsi="Times New Roman"/>
          <w:sz w:val="24"/>
          <w:lang w:val="kk-KZ"/>
        </w:rPr>
      </w:pPr>
      <w:r w:rsidRPr="00527F72">
        <w:rPr>
          <w:rFonts w:ascii="Times New Roman" w:hAnsi="Times New Roman"/>
          <w:sz w:val="24"/>
          <w:lang w:val="kk-KZ"/>
        </w:rPr>
        <w:t xml:space="preserve">  22</w:t>
      </w:r>
      <w:r w:rsidR="004871EA" w:rsidRPr="00527F72">
        <w:rPr>
          <w:rFonts w:ascii="Times New Roman" w:hAnsi="Times New Roman"/>
          <w:sz w:val="24"/>
          <w:lang w:val="kk-KZ"/>
        </w:rPr>
        <w:t>) CRM–клиенттермен өзара іс-қимыл стратегияларын автоматтандыруға, атап айтқанда сату деңгейін арттыруға, клиенттер және олармен өзара қарым-қатынас тарихы туралы ақпаратты сақтау арқылы клиенттерге қызмет көрсетуді жақсарту және маркетингті оңтайландыруға, бизнес-үдерістерді орнату және жақсартуға және нәтижелерді кейін талдауға арналған бағдарламалық жасақтама;</w:t>
      </w:r>
    </w:p>
    <w:p w:rsidR="00613175" w:rsidRPr="00527F72" w:rsidRDefault="00613175" w:rsidP="00613175">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23) ВРМ – клиенттер туралы мәлімет енгізу, депозит және кредит бойынша операциялар жасау және операциялық қызмет бойынша (депозит және кредит бойынша) клиенттердің жүгінімдерін тіркеуге арналған бағдарламалық қамсыздандыру; </w:t>
      </w:r>
    </w:p>
    <w:p w:rsidR="004871EA" w:rsidRPr="00527F72" w:rsidRDefault="004871EA" w:rsidP="004871EA">
      <w:pPr>
        <w:widowControl w:val="0"/>
        <w:shd w:val="clear" w:color="auto" w:fill="FFFFFF"/>
        <w:autoSpaceDE w:val="0"/>
        <w:autoSpaceDN w:val="0"/>
        <w:adjustRightInd w:val="0"/>
        <w:spacing w:before="60" w:after="60"/>
        <w:ind w:firstLine="567"/>
        <w:contextualSpacing/>
        <w:jc w:val="both"/>
        <w:rPr>
          <w:rFonts w:ascii="Times New Roman" w:hAnsi="Times New Roman"/>
          <w:sz w:val="24"/>
          <w:lang w:val="kk-KZ"/>
        </w:rPr>
      </w:pPr>
      <w:r w:rsidRPr="00527F72">
        <w:rPr>
          <w:rFonts w:ascii="Times New Roman" w:hAnsi="Times New Roman"/>
          <w:sz w:val="24"/>
          <w:lang w:val="kk-KZ"/>
        </w:rPr>
        <w:t>24) уәкілетті орган - Қаржы нарығын реттеу мен дамыту жөніндегі мемлекеттік орган;</w:t>
      </w:r>
      <w:r w:rsidRPr="00527F72">
        <w:rPr>
          <w:rFonts w:ascii="Times New Roman" w:eastAsia="Calibri" w:hAnsi="Times New Roman"/>
          <w:i/>
          <w:sz w:val="24"/>
          <w:lang w:val="kk-KZ" w:eastAsia="en-US"/>
        </w:rPr>
        <w:t xml:space="preserve"> </w:t>
      </w:r>
    </w:p>
    <w:p w:rsidR="004871EA" w:rsidRPr="00792831" w:rsidRDefault="004871EA" w:rsidP="00792831">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792831">
        <w:rPr>
          <w:rFonts w:ascii="Times New Roman" w:hAnsi="Times New Roman"/>
          <w:sz w:val="24"/>
          <w:lang w:val="kk-KZ"/>
        </w:rPr>
        <w:t xml:space="preserve">25) </w:t>
      </w:r>
      <w:r w:rsidR="00CE27D6" w:rsidRPr="00792831">
        <w:rPr>
          <w:rFonts w:ascii="Times New Roman" w:hAnsi="Times New Roman"/>
          <w:sz w:val="24"/>
          <w:lang w:val="kk-KZ"/>
        </w:rPr>
        <w:t>өзге мемлекеттік органдар мен тұлғалар - Қазақстан Республикасының мемлекеттік органдары мен тұлғалары, мемлеке</w:t>
      </w:r>
      <w:r w:rsidR="00792831" w:rsidRPr="00792831">
        <w:rPr>
          <w:rFonts w:ascii="Times New Roman" w:hAnsi="Times New Roman"/>
          <w:sz w:val="24"/>
          <w:lang w:val="kk-KZ"/>
        </w:rPr>
        <w:t>ттік емес ұйымдар, "Бәйтерек" Ұ</w:t>
      </w:r>
      <w:r w:rsidR="00792831">
        <w:rPr>
          <w:rFonts w:ascii="Times New Roman" w:hAnsi="Times New Roman"/>
          <w:sz w:val="24"/>
          <w:lang w:val="kk-KZ"/>
        </w:rPr>
        <w:t>И</w:t>
      </w:r>
      <w:r w:rsidR="00CE27D6" w:rsidRPr="00792831">
        <w:rPr>
          <w:rFonts w:ascii="Times New Roman" w:hAnsi="Times New Roman"/>
          <w:sz w:val="24"/>
          <w:lang w:val="kk-KZ"/>
        </w:rPr>
        <w:t>Х"  АҚ, "Аманат" партиясы және басқа да ұйымдар;</w:t>
      </w:r>
      <w:r w:rsidR="00792831">
        <w:rPr>
          <w:rFonts w:ascii="Times New Roman" w:hAnsi="Times New Roman"/>
          <w:sz w:val="24"/>
          <w:lang w:val="kk-KZ"/>
        </w:rPr>
        <w:t xml:space="preserve"> </w:t>
      </w:r>
      <w:r w:rsidR="00792831" w:rsidRPr="009D7297">
        <w:rPr>
          <w:rFonts w:ascii="Times New Roman" w:eastAsia="Calibri" w:hAnsi="Times New Roman"/>
          <w:i/>
          <w:color w:val="0000FF"/>
          <w:sz w:val="24"/>
          <w:lang w:val="kk-KZ" w:eastAsia="en-US"/>
        </w:rPr>
        <w:t>(</w:t>
      </w:r>
      <w:r w:rsidR="00792831">
        <w:rPr>
          <w:rFonts w:ascii="Times New Roman" w:hAnsi="Times New Roman"/>
          <w:i/>
          <w:color w:val="0000FF"/>
          <w:sz w:val="24"/>
          <w:lang w:val="kk-KZ"/>
        </w:rPr>
        <w:t>Басқарманың</w:t>
      </w:r>
      <w:r w:rsidR="00792831" w:rsidRPr="009D7297">
        <w:rPr>
          <w:rFonts w:ascii="Times New Roman" w:hAnsi="Times New Roman"/>
          <w:i/>
          <w:color w:val="0000FF"/>
          <w:sz w:val="24"/>
          <w:lang w:val="kk-KZ"/>
        </w:rPr>
        <w:t xml:space="preserve"> </w:t>
      </w:r>
      <w:r w:rsidR="00792831">
        <w:rPr>
          <w:rFonts w:ascii="Times New Roman" w:hAnsi="Times New Roman"/>
          <w:i/>
          <w:color w:val="0000FF"/>
          <w:sz w:val="24"/>
          <w:lang w:val="kk-KZ"/>
        </w:rPr>
        <w:t>11</w:t>
      </w:r>
      <w:r w:rsidR="00792831" w:rsidRPr="009D7297">
        <w:rPr>
          <w:rFonts w:ascii="Times New Roman" w:hAnsi="Times New Roman"/>
          <w:i/>
          <w:color w:val="0000FF"/>
          <w:sz w:val="24"/>
          <w:lang w:val="kk-KZ"/>
        </w:rPr>
        <w:t>.</w:t>
      </w:r>
      <w:r w:rsidR="00792831">
        <w:rPr>
          <w:rFonts w:ascii="Times New Roman" w:hAnsi="Times New Roman"/>
          <w:i/>
          <w:color w:val="0000FF"/>
          <w:sz w:val="24"/>
          <w:lang w:val="kk-KZ"/>
        </w:rPr>
        <w:t>12</w:t>
      </w:r>
      <w:r w:rsidR="00792831" w:rsidRPr="009D7297">
        <w:rPr>
          <w:rFonts w:ascii="Times New Roman" w:hAnsi="Times New Roman"/>
          <w:i/>
          <w:color w:val="0000FF"/>
          <w:sz w:val="24"/>
          <w:lang w:val="kk-KZ"/>
        </w:rPr>
        <w:t>.202</w:t>
      </w:r>
      <w:r w:rsidR="00792831">
        <w:rPr>
          <w:rFonts w:ascii="Times New Roman" w:hAnsi="Times New Roman"/>
          <w:i/>
          <w:color w:val="0000FF"/>
          <w:sz w:val="24"/>
          <w:lang w:val="kk-KZ"/>
        </w:rPr>
        <w:t>5</w:t>
      </w:r>
      <w:r w:rsidR="00792831" w:rsidRPr="009D7297">
        <w:rPr>
          <w:rFonts w:ascii="Times New Roman" w:hAnsi="Times New Roman"/>
          <w:i/>
          <w:color w:val="0000FF"/>
          <w:sz w:val="24"/>
          <w:lang w:val="kk-KZ"/>
        </w:rPr>
        <w:t xml:space="preserve"> шешімімен (№ </w:t>
      </w:r>
      <w:r w:rsidR="00792831">
        <w:rPr>
          <w:rFonts w:ascii="Times New Roman" w:hAnsi="Times New Roman"/>
          <w:i/>
          <w:color w:val="0000FF"/>
          <w:sz w:val="24"/>
          <w:lang w:val="kk-KZ"/>
        </w:rPr>
        <w:t>168</w:t>
      </w:r>
      <w:r w:rsidR="00792831" w:rsidRPr="009D7297">
        <w:rPr>
          <w:rFonts w:ascii="Times New Roman" w:hAnsi="Times New Roman"/>
          <w:i/>
          <w:color w:val="0000FF"/>
          <w:sz w:val="24"/>
          <w:lang w:val="kk-KZ"/>
        </w:rPr>
        <w:t xml:space="preserve"> хаттама</w:t>
      </w:r>
      <w:r w:rsidR="00792831">
        <w:rPr>
          <w:rFonts w:ascii="Times New Roman" w:hAnsi="Times New Roman"/>
          <w:i/>
          <w:color w:val="0000FF"/>
          <w:sz w:val="24"/>
          <w:lang w:val="kk-KZ"/>
        </w:rPr>
        <w:t>) өзгертілді)</w:t>
      </w:r>
    </w:p>
    <w:p w:rsidR="00B56F02" w:rsidRPr="00527F72" w:rsidRDefault="00B56F02" w:rsidP="00B56F02">
      <w:pPr>
        <w:pStyle w:val="af5"/>
        <w:shd w:val="clear" w:color="auto" w:fill="FFFFFF"/>
        <w:tabs>
          <w:tab w:val="left" w:pos="0"/>
          <w:tab w:val="left" w:pos="993"/>
        </w:tabs>
        <w:spacing w:afterLines="120" w:after="288"/>
        <w:ind w:left="0" w:right="-144" w:firstLine="567"/>
        <w:jc w:val="both"/>
        <w:rPr>
          <w:rFonts w:ascii="Times New Roman" w:hAnsi="Times New Roman"/>
          <w:sz w:val="24"/>
          <w:szCs w:val="24"/>
          <w:lang w:val="kk-KZ"/>
        </w:rPr>
      </w:pPr>
      <w:r w:rsidRPr="00527F72">
        <w:rPr>
          <w:rFonts w:ascii="Times New Roman" w:hAnsi="Times New Roman"/>
          <w:sz w:val="24"/>
          <w:szCs w:val="24"/>
          <w:lang w:val="kk-KZ"/>
        </w:rPr>
        <w:t>26) Банк омбудсманы - қарыз алушы мен Банктің құқықтарын және заңмен қорғалатын мүдделерін қанағаттандыру туралы келісімге қол жеткізу мақсатында қарыз алушының өтініші бойынша ипотекалық қарыз шартынан туындайтын Банк пен Қарыз алушы арасындағы келіспеушіліктерді ретт</w:t>
      </w:r>
      <w:r w:rsidR="001A6B8D" w:rsidRPr="00527F72">
        <w:rPr>
          <w:rFonts w:ascii="Times New Roman" w:hAnsi="Times New Roman"/>
          <w:sz w:val="24"/>
          <w:szCs w:val="24"/>
          <w:lang w:val="kk-KZ"/>
        </w:rPr>
        <w:t>еуді жүзеге асыратын жеке тұлға.</w:t>
      </w:r>
    </w:p>
    <w:p w:rsidR="00CE27D6" w:rsidRPr="00527F72" w:rsidRDefault="00CE27D6" w:rsidP="00CE27D6">
      <w:pPr>
        <w:pStyle w:val="af5"/>
        <w:shd w:val="clear" w:color="auto" w:fill="FFFFFF"/>
        <w:tabs>
          <w:tab w:val="left" w:pos="0"/>
          <w:tab w:val="left" w:pos="993"/>
        </w:tabs>
        <w:spacing w:afterLines="120" w:after="288"/>
        <w:ind w:left="0" w:right="-144" w:firstLine="567"/>
        <w:jc w:val="both"/>
        <w:rPr>
          <w:rFonts w:ascii="Times New Roman" w:hAnsi="Times New Roman"/>
          <w:b/>
          <w:sz w:val="24"/>
          <w:lang w:val="kk-KZ"/>
        </w:rPr>
      </w:pPr>
      <w:r w:rsidRPr="00527F72">
        <w:rPr>
          <w:rFonts w:ascii="Times New Roman" w:hAnsi="Times New Roman"/>
          <w:sz w:val="24"/>
          <w:szCs w:val="24"/>
          <w:lang w:val="kk-KZ"/>
        </w:rPr>
        <w:t>27) Ақпараттандыру объектілері - қарыз алушы мен банк арасында электрондық пошта (e - mail), пошта байланысы, Банктің интернет-ресурсы, SMS-хабарламалар, push-хабарламалар, Baspana Market (Баспана маркет) жылжымайтын мүлік порталы, телефондар, мобильді қосымша, сондай-ақ өзге де ақпараттандыру объектілері арқылы ақпарат беруді қамтамасыз ететін электрондық ақпараттық ресурстар.</w:t>
      </w:r>
    </w:p>
    <w:p w:rsidR="00613175" w:rsidRPr="00527F72" w:rsidRDefault="00613175" w:rsidP="00613175">
      <w:pPr>
        <w:ind w:left="405"/>
        <w:jc w:val="center"/>
        <w:rPr>
          <w:rFonts w:ascii="Times New Roman" w:hAnsi="Times New Roman"/>
          <w:b/>
          <w:sz w:val="24"/>
          <w:lang w:val="kk-KZ"/>
        </w:rPr>
      </w:pPr>
      <w:r w:rsidRPr="00527F72">
        <w:rPr>
          <w:rFonts w:ascii="Times New Roman" w:hAnsi="Times New Roman"/>
          <w:b/>
          <w:sz w:val="24"/>
          <w:lang w:val="kk-KZ"/>
        </w:rPr>
        <w:t>2 Тарау. Жүгінулерді қабылдау және тіркеу</w:t>
      </w:r>
    </w:p>
    <w:p w:rsidR="00613175" w:rsidRPr="00527F72" w:rsidRDefault="00613175" w:rsidP="00613175">
      <w:pPr>
        <w:ind w:left="405"/>
        <w:jc w:val="center"/>
        <w:rPr>
          <w:rFonts w:ascii="Times New Roman" w:hAnsi="Times New Roman"/>
          <w:b/>
          <w:sz w:val="24"/>
          <w:lang w:val="kk-KZ"/>
        </w:rPr>
      </w:pPr>
    </w:p>
    <w:p w:rsidR="00327295" w:rsidRPr="00527F72" w:rsidRDefault="000F6CC3" w:rsidP="00327295">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5. </w:t>
      </w:r>
      <w:r w:rsidR="00327295" w:rsidRPr="00527F72">
        <w:rPr>
          <w:rFonts w:ascii="Times New Roman" w:hAnsi="Times New Roman"/>
          <w:sz w:val="24"/>
          <w:lang w:val="kk-KZ"/>
        </w:rPr>
        <w:t>Клиенттерден кері байланыс алу мақсатында келесі байланыс арналары мен техникалық құралдар пайдаланылады:</w:t>
      </w:r>
    </w:p>
    <w:p w:rsidR="000F6CC3" w:rsidRPr="00527F72" w:rsidRDefault="00327295" w:rsidP="00792831">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1) қолма-қол, пошта байланысы арқылы, Банктің электрондық поштасына, Банктің интернет-ресурсына</w:t>
      </w:r>
      <w:r w:rsidR="00792831">
        <w:rPr>
          <w:rFonts w:ascii="Times New Roman" w:hAnsi="Times New Roman"/>
          <w:sz w:val="24"/>
          <w:lang w:val="kk-KZ"/>
        </w:rPr>
        <w:t xml:space="preserve">, </w:t>
      </w:r>
      <w:r w:rsidR="00792831" w:rsidRPr="00792831">
        <w:rPr>
          <w:rFonts w:ascii="Times New Roman" w:hAnsi="Times New Roman"/>
          <w:b/>
          <w:sz w:val="24"/>
          <w:lang w:val="kk-KZ"/>
        </w:rPr>
        <w:t>оның ішінде «Otbasy bank» мобильдік қосымшасы ақпараттық жүйесін пайдалана отырып</w:t>
      </w:r>
      <w:r w:rsidRPr="00527F72">
        <w:rPr>
          <w:rFonts w:ascii="Times New Roman" w:hAnsi="Times New Roman"/>
          <w:sz w:val="24"/>
          <w:lang w:val="kk-KZ"/>
        </w:rPr>
        <w:t xml:space="preserve">, сондай-ақ </w:t>
      </w:r>
      <w:r w:rsidRPr="00792831">
        <w:rPr>
          <w:rFonts w:ascii="Times New Roman" w:hAnsi="Times New Roman"/>
          <w:sz w:val="24"/>
          <w:lang w:val="kk-KZ"/>
        </w:rPr>
        <w:t>Банк Басқармасы Төрайымының блог-платформасына</w:t>
      </w:r>
      <w:r w:rsidRPr="00527F72">
        <w:rPr>
          <w:rFonts w:ascii="Times New Roman" w:hAnsi="Times New Roman"/>
          <w:sz w:val="24"/>
          <w:lang w:val="kk-KZ"/>
        </w:rPr>
        <w:t xml:space="preserve"> келіп түскен жазбаша өтініштер</w:t>
      </w:r>
      <w:r w:rsidR="000F6CC3" w:rsidRPr="00527F72">
        <w:rPr>
          <w:rFonts w:ascii="Times New Roman" w:hAnsi="Times New Roman"/>
          <w:sz w:val="24"/>
          <w:lang w:val="kk-KZ"/>
        </w:rPr>
        <w:t>;</w:t>
      </w:r>
      <w:r w:rsidR="00792831" w:rsidRPr="00792831">
        <w:rPr>
          <w:rFonts w:ascii="Times New Roman" w:eastAsia="Calibri" w:hAnsi="Times New Roman"/>
          <w:i/>
          <w:color w:val="0000FF"/>
          <w:sz w:val="24"/>
          <w:lang w:val="kk-KZ" w:eastAsia="en-US"/>
        </w:rPr>
        <w:t xml:space="preserve"> </w:t>
      </w:r>
      <w:r w:rsidR="00792831" w:rsidRPr="009D7297">
        <w:rPr>
          <w:rFonts w:ascii="Times New Roman" w:eastAsia="Calibri" w:hAnsi="Times New Roman"/>
          <w:i/>
          <w:color w:val="0000FF"/>
          <w:sz w:val="24"/>
          <w:lang w:val="kk-KZ" w:eastAsia="en-US"/>
        </w:rPr>
        <w:t>(</w:t>
      </w:r>
      <w:r w:rsidR="00792831">
        <w:rPr>
          <w:rFonts w:ascii="Times New Roman" w:hAnsi="Times New Roman"/>
          <w:i/>
          <w:color w:val="0000FF"/>
          <w:sz w:val="24"/>
          <w:lang w:val="kk-KZ"/>
        </w:rPr>
        <w:t>Басқарманың</w:t>
      </w:r>
      <w:r w:rsidR="00792831" w:rsidRPr="009D7297">
        <w:rPr>
          <w:rFonts w:ascii="Times New Roman" w:hAnsi="Times New Roman"/>
          <w:i/>
          <w:color w:val="0000FF"/>
          <w:sz w:val="24"/>
          <w:lang w:val="kk-KZ"/>
        </w:rPr>
        <w:t xml:space="preserve"> </w:t>
      </w:r>
      <w:r w:rsidR="00792831">
        <w:rPr>
          <w:rFonts w:ascii="Times New Roman" w:hAnsi="Times New Roman"/>
          <w:i/>
          <w:color w:val="0000FF"/>
          <w:sz w:val="24"/>
          <w:lang w:val="kk-KZ"/>
        </w:rPr>
        <w:t>11</w:t>
      </w:r>
      <w:r w:rsidR="00792831" w:rsidRPr="009D7297">
        <w:rPr>
          <w:rFonts w:ascii="Times New Roman" w:hAnsi="Times New Roman"/>
          <w:i/>
          <w:color w:val="0000FF"/>
          <w:sz w:val="24"/>
          <w:lang w:val="kk-KZ"/>
        </w:rPr>
        <w:t>.</w:t>
      </w:r>
      <w:r w:rsidR="00792831">
        <w:rPr>
          <w:rFonts w:ascii="Times New Roman" w:hAnsi="Times New Roman"/>
          <w:i/>
          <w:color w:val="0000FF"/>
          <w:sz w:val="24"/>
          <w:lang w:val="kk-KZ"/>
        </w:rPr>
        <w:t>12</w:t>
      </w:r>
      <w:r w:rsidR="00792831" w:rsidRPr="009D7297">
        <w:rPr>
          <w:rFonts w:ascii="Times New Roman" w:hAnsi="Times New Roman"/>
          <w:i/>
          <w:color w:val="0000FF"/>
          <w:sz w:val="24"/>
          <w:lang w:val="kk-KZ"/>
        </w:rPr>
        <w:t>.202</w:t>
      </w:r>
      <w:r w:rsidR="00792831">
        <w:rPr>
          <w:rFonts w:ascii="Times New Roman" w:hAnsi="Times New Roman"/>
          <w:i/>
          <w:color w:val="0000FF"/>
          <w:sz w:val="24"/>
          <w:lang w:val="kk-KZ"/>
        </w:rPr>
        <w:t>5</w:t>
      </w:r>
      <w:r w:rsidR="00792831" w:rsidRPr="009D7297">
        <w:rPr>
          <w:rFonts w:ascii="Times New Roman" w:hAnsi="Times New Roman"/>
          <w:i/>
          <w:color w:val="0000FF"/>
          <w:sz w:val="24"/>
          <w:lang w:val="kk-KZ"/>
        </w:rPr>
        <w:t xml:space="preserve"> шешімімен (№ </w:t>
      </w:r>
      <w:r w:rsidR="00792831">
        <w:rPr>
          <w:rFonts w:ascii="Times New Roman" w:hAnsi="Times New Roman"/>
          <w:i/>
          <w:color w:val="0000FF"/>
          <w:sz w:val="24"/>
          <w:lang w:val="kk-KZ"/>
        </w:rPr>
        <w:t>168</w:t>
      </w:r>
      <w:r w:rsidR="00792831" w:rsidRPr="009D7297">
        <w:rPr>
          <w:rFonts w:ascii="Times New Roman" w:hAnsi="Times New Roman"/>
          <w:i/>
          <w:color w:val="0000FF"/>
          <w:sz w:val="24"/>
          <w:lang w:val="kk-KZ"/>
        </w:rPr>
        <w:t xml:space="preserve"> хаттама</w:t>
      </w:r>
      <w:r w:rsidR="00792831">
        <w:rPr>
          <w:rFonts w:ascii="Times New Roman" w:hAnsi="Times New Roman"/>
          <w:i/>
          <w:color w:val="0000FF"/>
          <w:sz w:val="24"/>
          <w:lang w:val="kk-KZ"/>
        </w:rPr>
        <w:t>) өзгертілді)</w:t>
      </w:r>
    </w:p>
    <w:p w:rsidR="005E62F0" w:rsidRPr="00527F72" w:rsidRDefault="000F6CC3"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2) </w:t>
      </w:r>
      <w:r w:rsidR="005E62F0" w:rsidRPr="00527F72">
        <w:rPr>
          <w:rFonts w:ascii="Times New Roman" w:hAnsi="Times New Roman"/>
          <w:sz w:val="24"/>
          <w:lang w:val="kk-KZ"/>
        </w:rPr>
        <w:t>ауызша өтініштер, оның ішінде телефон арқылы бейне сервис арқылы, сондай-ақ Клиент Банкке тікелей барған кезде келіп түскен өтініштер;</w:t>
      </w:r>
    </w:p>
    <w:p w:rsidR="00613175" w:rsidRPr="00527F72" w:rsidRDefault="005E62F0" w:rsidP="005E62F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Өтініштерді тиісті КБҚ-дан қабылдау (алу), олар болған жағдайда, күнделікті негізде жүргізіледі</w:t>
      </w:r>
      <w:r w:rsidR="000F6CC3" w:rsidRPr="00527F72">
        <w:rPr>
          <w:rFonts w:ascii="Times New Roman" w:hAnsi="Times New Roman"/>
          <w:sz w:val="24"/>
          <w:lang w:val="kk-KZ"/>
        </w:rPr>
        <w:t>.</w:t>
      </w:r>
    </w:p>
    <w:p w:rsidR="00792831" w:rsidRPr="00527F72" w:rsidRDefault="00613175" w:rsidP="00792831">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6. </w:t>
      </w:r>
      <w:r w:rsidR="00CE27D6" w:rsidRPr="00527F72">
        <w:rPr>
          <w:rFonts w:ascii="Times New Roman" w:hAnsi="Times New Roman"/>
          <w:sz w:val="24"/>
          <w:lang w:val="kk-KZ"/>
        </w:rPr>
        <w:t>Өтініштердің түріне байланысты өтініштерді (ауызша, оның ішінде бейне сервис, жазбаша, интернет-ресурстарға</w:t>
      </w:r>
      <w:r w:rsidR="00792831">
        <w:rPr>
          <w:rFonts w:ascii="Times New Roman" w:hAnsi="Times New Roman"/>
          <w:sz w:val="24"/>
          <w:lang w:val="kk-KZ"/>
        </w:rPr>
        <w:t xml:space="preserve">, </w:t>
      </w:r>
      <w:r w:rsidR="00792831" w:rsidRPr="00792831">
        <w:rPr>
          <w:rFonts w:ascii="Times New Roman" w:hAnsi="Times New Roman"/>
          <w:b/>
          <w:sz w:val="24"/>
          <w:lang w:val="kk-KZ"/>
        </w:rPr>
        <w:t>оның ішінде «Otbasy bank» мобильдік қосымшасы ақпараттық жүйесін пайдалана отырып</w:t>
      </w:r>
      <w:r w:rsidR="00CE27D6" w:rsidRPr="00527F72">
        <w:rPr>
          <w:rFonts w:ascii="Times New Roman" w:hAnsi="Times New Roman"/>
          <w:sz w:val="24"/>
          <w:lang w:val="kk-KZ"/>
        </w:rPr>
        <w:t xml:space="preserve">, пікірлер мен ұсыныстар кітабына келіп түскен) тіркеу ВРМ 2.0 (https://bpm2), ВРМ, бұл ретте клиенттердің өтініштерінде қажетті деректемелер болуы тиіс: атап айтқанда жеке тұлғаның өтінішінде оның тегі, аты, сондай – ақ қалауы бойынша әкесінің аты, жеке сәйкестендіру нөмірі, пошталық/электрондық мекенжайы, байланыс нөмірі, ал заңды тұлғаның өтінішінде - оның атауы, пошталық/электрондық </w:t>
      </w:r>
      <w:r w:rsidR="00CE27D6" w:rsidRPr="00527F72">
        <w:rPr>
          <w:rFonts w:ascii="Times New Roman" w:hAnsi="Times New Roman"/>
          <w:sz w:val="24"/>
          <w:lang w:val="kk-KZ"/>
        </w:rPr>
        <w:lastRenderedPageBreak/>
        <w:t>мекенжайы, бизнес-сәйкестендіру нөмірі болуы тиіс.</w:t>
      </w:r>
      <w:r w:rsidR="00792831" w:rsidRPr="00792831">
        <w:rPr>
          <w:rFonts w:ascii="Times New Roman" w:eastAsia="Calibri" w:hAnsi="Times New Roman"/>
          <w:i/>
          <w:color w:val="0000FF"/>
          <w:sz w:val="24"/>
          <w:lang w:val="kk-KZ" w:eastAsia="en-US"/>
        </w:rPr>
        <w:t xml:space="preserve"> </w:t>
      </w:r>
      <w:r w:rsidR="00792831" w:rsidRPr="009D7297">
        <w:rPr>
          <w:rFonts w:ascii="Times New Roman" w:eastAsia="Calibri" w:hAnsi="Times New Roman"/>
          <w:i/>
          <w:color w:val="0000FF"/>
          <w:sz w:val="24"/>
          <w:lang w:val="kk-KZ" w:eastAsia="en-US"/>
        </w:rPr>
        <w:t>(</w:t>
      </w:r>
      <w:r w:rsidR="00792831">
        <w:rPr>
          <w:rFonts w:ascii="Times New Roman" w:hAnsi="Times New Roman"/>
          <w:i/>
          <w:color w:val="0000FF"/>
          <w:sz w:val="24"/>
          <w:lang w:val="kk-KZ"/>
        </w:rPr>
        <w:t>Басқарманың</w:t>
      </w:r>
      <w:r w:rsidR="00792831" w:rsidRPr="009D7297">
        <w:rPr>
          <w:rFonts w:ascii="Times New Roman" w:hAnsi="Times New Roman"/>
          <w:i/>
          <w:color w:val="0000FF"/>
          <w:sz w:val="24"/>
          <w:lang w:val="kk-KZ"/>
        </w:rPr>
        <w:t xml:space="preserve"> </w:t>
      </w:r>
      <w:r w:rsidR="00792831">
        <w:rPr>
          <w:rFonts w:ascii="Times New Roman" w:hAnsi="Times New Roman"/>
          <w:i/>
          <w:color w:val="0000FF"/>
          <w:sz w:val="24"/>
          <w:lang w:val="kk-KZ"/>
        </w:rPr>
        <w:t>11</w:t>
      </w:r>
      <w:r w:rsidR="00792831" w:rsidRPr="009D7297">
        <w:rPr>
          <w:rFonts w:ascii="Times New Roman" w:hAnsi="Times New Roman"/>
          <w:i/>
          <w:color w:val="0000FF"/>
          <w:sz w:val="24"/>
          <w:lang w:val="kk-KZ"/>
        </w:rPr>
        <w:t>.</w:t>
      </w:r>
      <w:r w:rsidR="00792831">
        <w:rPr>
          <w:rFonts w:ascii="Times New Roman" w:hAnsi="Times New Roman"/>
          <w:i/>
          <w:color w:val="0000FF"/>
          <w:sz w:val="24"/>
          <w:lang w:val="kk-KZ"/>
        </w:rPr>
        <w:t>12</w:t>
      </w:r>
      <w:r w:rsidR="00792831" w:rsidRPr="009D7297">
        <w:rPr>
          <w:rFonts w:ascii="Times New Roman" w:hAnsi="Times New Roman"/>
          <w:i/>
          <w:color w:val="0000FF"/>
          <w:sz w:val="24"/>
          <w:lang w:val="kk-KZ"/>
        </w:rPr>
        <w:t>.202</w:t>
      </w:r>
      <w:r w:rsidR="00792831">
        <w:rPr>
          <w:rFonts w:ascii="Times New Roman" w:hAnsi="Times New Roman"/>
          <w:i/>
          <w:color w:val="0000FF"/>
          <w:sz w:val="24"/>
          <w:lang w:val="kk-KZ"/>
        </w:rPr>
        <w:t>5</w:t>
      </w:r>
      <w:r w:rsidR="00792831" w:rsidRPr="009D7297">
        <w:rPr>
          <w:rFonts w:ascii="Times New Roman" w:hAnsi="Times New Roman"/>
          <w:i/>
          <w:color w:val="0000FF"/>
          <w:sz w:val="24"/>
          <w:lang w:val="kk-KZ"/>
        </w:rPr>
        <w:t xml:space="preserve"> шешімімен (№ </w:t>
      </w:r>
      <w:r w:rsidR="00792831">
        <w:rPr>
          <w:rFonts w:ascii="Times New Roman" w:hAnsi="Times New Roman"/>
          <w:i/>
          <w:color w:val="0000FF"/>
          <w:sz w:val="24"/>
          <w:lang w:val="kk-KZ"/>
        </w:rPr>
        <w:t>168</w:t>
      </w:r>
      <w:r w:rsidR="00792831" w:rsidRPr="009D7297">
        <w:rPr>
          <w:rFonts w:ascii="Times New Roman" w:hAnsi="Times New Roman"/>
          <w:i/>
          <w:color w:val="0000FF"/>
          <w:sz w:val="24"/>
          <w:lang w:val="kk-KZ"/>
        </w:rPr>
        <w:t xml:space="preserve"> хаттама</w:t>
      </w:r>
      <w:r w:rsidR="00792831">
        <w:rPr>
          <w:rFonts w:ascii="Times New Roman" w:hAnsi="Times New Roman"/>
          <w:i/>
          <w:color w:val="0000FF"/>
          <w:sz w:val="24"/>
          <w:lang w:val="kk-KZ"/>
        </w:rPr>
        <w:t>) өзгертілді)</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Ауызша өтініштер мен Банктің интернет - ресурсы арқылы</w:t>
      </w:r>
      <w:r w:rsidR="00FD234D" w:rsidRPr="00527F72">
        <w:rPr>
          <w:rFonts w:ascii="Times New Roman" w:hAnsi="Times New Roman"/>
          <w:sz w:val="24"/>
          <w:lang w:val="kk-KZ"/>
        </w:rPr>
        <w:t xml:space="preserve">, оның ішінде бейне сервис арқылы </w:t>
      </w:r>
      <w:r w:rsidRPr="00527F72">
        <w:rPr>
          <w:rFonts w:ascii="Times New Roman" w:hAnsi="Times New Roman"/>
          <w:sz w:val="24"/>
          <w:lang w:val="kk-KZ"/>
        </w:rPr>
        <w:t xml:space="preserve"> келіп түсетін өтініштерді қоспағанда, өтінішке жеке тұлға немесе заңды тұлғаның өкілі қол қоюы тиіс.</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Шағым берген кезде Банктің атауы немесе әрекетіне шағым жасалатын Банктің лауазымды тұлғаларының қызметі, тегі және аты-жөні, жүгіну себептері мен талаптары көрсетіледі.</w:t>
      </w:r>
    </w:p>
    <w:p w:rsidR="009C3B7C" w:rsidRPr="00527F72" w:rsidRDefault="009C3B7C" w:rsidP="009C3B7C">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Банк басшылығының / Банк бөлімшелері басшыларының / Филиалдар басшылығының атына Клиенттерден/уәкілетті органдардан/өзге де органдар мен тұлғалардан  зерделеуді және талдауды талап ететін өтініштер Филиалдарға келіп түскен жағдайда,  немесе егер "Көшірмесі:" деген грифте жоғарыда көрсетілген тұлғалар көрсетілсе, онда  "Отбасы банк" АҚ Құжаттау және құжаттаманы басқару қағидаларында (бұдан әрі-құжаттама жөніндегі Банктің ішкі құжаты) регламенттелген тәртіпке сәйкес,  Филиалдың іс жүргізушісі өтініштерді  ВРМ 2.0-де (https://bpm2) тіркейді, және ағымдағы күнгі сағат 18:30-ға дейін оларды жауапты бөлімшеге жібереді.</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Банк/филиалдар бойынша </w:t>
      </w:r>
      <w:r w:rsidR="006E3BC7" w:rsidRPr="00527F72">
        <w:rPr>
          <w:rFonts w:ascii="Times New Roman" w:hAnsi="Times New Roman"/>
          <w:sz w:val="24"/>
          <w:lang w:val="kk-KZ"/>
        </w:rPr>
        <w:t>ВРМ 2.0 (</w:t>
      </w:r>
      <w:r w:rsidR="00E147C6">
        <w:rPr>
          <w:rStyle w:val="ab"/>
          <w:rFonts w:ascii="Times New Roman" w:hAnsi="Times New Roman"/>
          <w:color w:val="auto"/>
          <w:sz w:val="24"/>
          <w:lang w:val="kk-KZ"/>
        </w:rPr>
        <w:fldChar w:fldCharType="begin"/>
      </w:r>
      <w:r w:rsidR="00E147C6">
        <w:rPr>
          <w:rStyle w:val="ab"/>
          <w:rFonts w:ascii="Times New Roman" w:hAnsi="Times New Roman"/>
          <w:color w:val="auto"/>
          <w:sz w:val="24"/>
          <w:lang w:val="kk-KZ"/>
        </w:rPr>
        <w:instrText xml:space="preserve"> HYPERLINK "https://bpm2" </w:instrText>
      </w:r>
      <w:r w:rsidR="00E147C6">
        <w:rPr>
          <w:rStyle w:val="ab"/>
          <w:rFonts w:ascii="Times New Roman" w:hAnsi="Times New Roman"/>
          <w:color w:val="auto"/>
          <w:sz w:val="24"/>
          <w:lang w:val="kk-KZ"/>
        </w:rPr>
        <w:fldChar w:fldCharType="separate"/>
      </w:r>
      <w:r w:rsidR="006E3BC7" w:rsidRPr="00527F72">
        <w:rPr>
          <w:rStyle w:val="ab"/>
          <w:rFonts w:ascii="Times New Roman" w:hAnsi="Times New Roman"/>
          <w:color w:val="auto"/>
          <w:sz w:val="24"/>
          <w:lang w:val="kk-KZ"/>
        </w:rPr>
        <w:t>https://bpm2</w:t>
      </w:r>
      <w:r w:rsidR="00E147C6">
        <w:rPr>
          <w:rStyle w:val="ab"/>
          <w:rFonts w:ascii="Times New Roman" w:hAnsi="Times New Roman"/>
          <w:color w:val="auto"/>
          <w:sz w:val="24"/>
          <w:lang w:val="kk-KZ"/>
        </w:rPr>
        <w:fldChar w:fldCharType="end"/>
      </w:r>
      <w:r w:rsidR="006E3BC7" w:rsidRPr="00527F72">
        <w:rPr>
          <w:rFonts w:ascii="Times New Roman" w:hAnsi="Times New Roman"/>
          <w:sz w:val="24"/>
          <w:lang w:val="kk-KZ"/>
        </w:rPr>
        <w:t>)</w:t>
      </w:r>
      <w:r w:rsidRPr="00527F72">
        <w:rPr>
          <w:rFonts w:ascii="Times New Roman" w:hAnsi="Times New Roman"/>
          <w:sz w:val="24"/>
          <w:lang w:val="kk-KZ"/>
        </w:rPr>
        <w:t xml:space="preserve"> Клиенттердің өтініштерін тіркеу бойынша нөмірлеу бірыңғай / толассыз беріледі.</w:t>
      </w:r>
    </w:p>
    <w:p w:rsidR="004871EA" w:rsidRPr="00527F72" w:rsidRDefault="004871EA" w:rsidP="004871EA">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Операциялық қызмет бойынша (депозиттер мен кредиттер бойынша) Клиенттердің өтініштерін ВРМ-ге қабылдаған жағдайда, әр филиал аясында тіркелген өтініштердің нөмірленуі автоматты түрде жүргізіледі.</w:t>
      </w:r>
    </w:p>
    <w:p w:rsidR="004871EA" w:rsidRPr="00527F72" w:rsidRDefault="004871EA" w:rsidP="00C0450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Банктің интернет-ресурсы арқылы келіп түскен Клиенттердің зерттеу мен талдауды талап етпейтін өтініштерін қабылдау кезінде, тіркеу автоматты түрде</w:t>
      </w:r>
      <w:r w:rsidR="00C04500">
        <w:rPr>
          <w:rFonts w:ascii="Times New Roman" w:hAnsi="Times New Roman"/>
          <w:sz w:val="24"/>
          <w:lang w:val="kk-KZ"/>
        </w:rPr>
        <w:t xml:space="preserve"> </w:t>
      </w:r>
      <w:r w:rsidR="00C04500" w:rsidRPr="00C04500">
        <w:rPr>
          <w:rFonts w:ascii="Times New Roman" w:hAnsi="Times New Roman"/>
          <w:b/>
          <w:sz w:val="24"/>
          <w:lang w:val="kk-KZ"/>
        </w:rPr>
        <w:t>ВРМ 2.0</w:t>
      </w:r>
      <w:r w:rsidR="00C04500">
        <w:rPr>
          <w:rFonts w:ascii="Times New Roman" w:hAnsi="Times New Roman"/>
          <w:b/>
          <w:sz w:val="24"/>
          <w:lang w:val="kk-KZ"/>
        </w:rPr>
        <w:t>-де</w:t>
      </w:r>
      <w:r w:rsidR="00C04500" w:rsidRPr="00C04500">
        <w:rPr>
          <w:rFonts w:ascii="Times New Roman" w:hAnsi="Times New Roman"/>
          <w:b/>
          <w:sz w:val="24"/>
          <w:lang w:val="kk-KZ"/>
        </w:rPr>
        <w:t xml:space="preserve"> (https://bpm2)</w:t>
      </w:r>
      <w:r w:rsidR="00C04500">
        <w:rPr>
          <w:rFonts w:ascii="Times New Roman" w:hAnsi="Times New Roman"/>
          <w:b/>
          <w:sz w:val="24"/>
          <w:lang w:val="kk-KZ"/>
        </w:rPr>
        <w:t xml:space="preserve">  </w:t>
      </w:r>
      <w:r w:rsidRPr="00527F72">
        <w:rPr>
          <w:rFonts w:ascii="Times New Roman" w:hAnsi="Times New Roman"/>
          <w:sz w:val="24"/>
          <w:lang w:val="kk-KZ"/>
        </w:rPr>
        <w:t xml:space="preserve">жүргізіледі. </w:t>
      </w:r>
      <w:r w:rsidR="00C04500" w:rsidRPr="00527F72">
        <w:rPr>
          <w:rFonts w:ascii="Times New Roman" w:hAnsi="Times New Roman"/>
          <w:sz w:val="24"/>
          <w:lang w:val="kk-KZ"/>
        </w:rPr>
        <w:t>.</w:t>
      </w:r>
      <w:r w:rsidR="00C04500" w:rsidRPr="00792831">
        <w:rPr>
          <w:rFonts w:ascii="Times New Roman" w:eastAsia="Calibri" w:hAnsi="Times New Roman"/>
          <w:i/>
          <w:color w:val="0000FF"/>
          <w:sz w:val="24"/>
          <w:lang w:val="kk-KZ" w:eastAsia="en-US"/>
        </w:rPr>
        <w:t xml:space="preserve"> </w:t>
      </w:r>
      <w:r w:rsidR="00C04500" w:rsidRPr="009D7297">
        <w:rPr>
          <w:rFonts w:ascii="Times New Roman" w:eastAsia="Calibri" w:hAnsi="Times New Roman"/>
          <w:i/>
          <w:color w:val="0000FF"/>
          <w:sz w:val="24"/>
          <w:lang w:val="kk-KZ" w:eastAsia="en-US"/>
        </w:rPr>
        <w:t>(</w:t>
      </w:r>
      <w:r w:rsidR="00C04500">
        <w:rPr>
          <w:rFonts w:ascii="Times New Roman" w:hAnsi="Times New Roman"/>
          <w:i/>
          <w:color w:val="0000FF"/>
          <w:sz w:val="24"/>
          <w:lang w:val="kk-KZ"/>
        </w:rPr>
        <w:t>Басқарманың</w:t>
      </w:r>
      <w:r w:rsidR="00C04500" w:rsidRPr="009D7297">
        <w:rPr>
          <w:rFonts w:ascii="Times New Roman" w:hAnsi="Times New Roman"/>
          <w:i/>
          <w:color w:val="0000FF"/>
          <w:sz w:val="24"/>
          <w:lang w:val="kk-KZ"/>
        </w:rPr>
        <w:t xml:space="preserve"> </w:t>
      </w:r>
      <w:r w:rsidR="00C04500">
        <w:rPr>
          <w:rFonts w:ascii="Times New Roman" w:hAnsi="Times New Roman"/>
          <w:i/>
          <w:color w:val="0000FF"/>
          <w:sz w:val="24"/>
          <w:lang w:val="kk-KZ"/>
        </w:rPr>
        <w:t>11</w:t>
      </w:r>
      <w:r w:rsidR="00C04500" w:rsidRPr="009D7297">
        <w:rPr>
          <w:rFonts w:ascii="Times New Roman" w:hAnsi="Times New Roman"/>
          <w:i/>
          <w:color w:val="0000FF"/>
          <w:sz w:val="24"/>
          <w:lang w:val="kk-KZ"/>
        </w:rPr>
        <w:t>.</w:t>
      </w:r>
      <w:r w:rsidR="00C04500">
        <w:rPr>
          <w:rFonts w:ascii="Times New Roman" w:hAnsi="Times New Roman"/>
          <w:i/>
          <w:color w:val="0000FF"/>
          <w:sz w:val="24"/>
          <w:lang w:val="kk-KZ"/>
        </w:rPr>
        <w:t>12</w:t>
      </w:r>
      <w:r w:rsidR="00C04500" w:rsidRPr="009D7297">
        <w:rPr>
          <w:rFonts w:ascii="Times New Roman" w:hAnsi="Times New Roman"/>
          <w:i/>
          <w:color w:val="0000FF"/>
          <w:sz w:val="24"/>
          <w:lang w:val="kk-KZ"/>
        </w:rPr>
        <w:t>.202</w:t>
      </w:r>
      <w:r w:rsidR="00C04500">
        <w:rPr>
          <w:rFonts w:ascii="Times New Roman" w:hAnsi="Times New Roman"/>
          <w:i/>
          <w:color w:val="0000FF"/>
          <w:sz w:val="24"/>
          <w:lang w:val="kk-KZ"/>
        </w:rPr>
        <w:t>5</w:t>
      </w:r>
      <w:r w:rsidR="00C04500" w:rsidRPr="009D7297">
        <w:rPr>
          <w:rFonts w:ascii="Times New Roman" w:hAnsi="Times New Roman"/>
          <w:i/>
          <w:color w:val="0000FF"/>
          <w:sz w:val="24"/>
          <w:lang w:val="kk-KZ"/>
        </w:rPr>
        <w:t xml:space="preserve"> шешімімен (№ </w:t>
      </w:r>
      <w:r w:rsidR="00C04500">
        <w:rPr>
          <w:rFonts w:ascii="Times New Roman" w:hAnsi="Times New Roman"/>
          <w:i/>
          <w:color w:val="0000FF"/>
          <w:sz w:val="24"/>
          <w:lang w:val="kk-KZ"/>
        </w:rPr>
        <w:t>168</w:t>
      </w:r>
      <w:r w:rsidR="00C04500" w:rsidRPr="009D7297">
        <w:rPr>
          <w:rFonts w:ascii="Times New Roman" w:hAnsi="Times New Roman"/>
          <w:i/>
          <w:color w:val="0000FF"/>
          <w:sz w:val="24"/>
          <w:lang w:val="kk-KZ"/>
        </w:rPr>
        <w:t xml:space="preserve"> хаттама</w:t>
      </w:r>
      <w:r w:rsidR="00C04500">
        <w:rPr>
          <w:rFonts w:ascii="Times New Roman" w:hAnsi="Times New Roman"/>
          <w:i/>
          <w:color w:val="0000FF"/>
          <w:sz w:val="24"/>
          <w:lang w:val="kk-KZ"/>
        </w:rPr>
        <w:t>) өзгертілді)</w:t>
      </w:r>
    </w:p>
    <w:p w:rsidR="00FD234D" w:rsidRPr="00C04500" w:rsidRDefault="00CE27D6" w:rsidP="00C04500">
      <w:pPr>
        <w:keepNext/>
        <w:tabs>
          <w:tab w:val="left" w:pos="-142"/>
          <w:tab w:val="left" w:pos="9355"/>
        </w:tabs>
        <w:suppressAutoHyphens/>
        <w:autoSpaceDE w:val="0"/>
        <w:autoSpaceDN w:val="0"/>
        <w:adjustRightInd w:val="0"/>
        <w:ind w:firstLine="709"/>
        <w:jc w:val="both"/>
        <w:rPr>
          <w:rFonts w:ascii="Times New Roman" w:hAnsi="Times New Roman"/>
          <w:sz w:val="24"/>
          <w:lang w:val="kk-KZ"/>
        </w:rPr>
      </w:pPr>
      <w:r w:rsidRPr="00527F72">
        <w:rPr>
          <w:rFonts w:ascii="Times New Roman" w:hAnsi="Times New Roman"/>
          <w:sz w:val="24"/>
          <w:lang w:val="kk-KZ"/>
        </w:rPr>
        <w:t xml:space="preserve">ТБК (өтініш) үшін/оған салуға қажетті деректерді/жолдарды толтыру және өтінішті ВРМ 2.0-ге (https://bpm2), осы Қағидалармен, Банктің құжаттандыру жөніндегі ішкі құжатымен және "Отбасы банк" АҚ кіріс құжаттарды, клиенттердің өтініштерін тіркеу және өңдеу (қарау), сондай-ақ шығыс құжаттарын ВРМ 2.0 жүйесінде құру, тіркеу және жөнелту процесі бойынша техникалық тәртіппен белгіленген тәртіпке сәйкес жүзеге асырылады. </w:t>
      </w:r>
      <w:r w:rsidRPr="00527F72">
        <w:rPr>
          <w:rFonts w:ascii="Times New Roman" w:eastAsia="Calibri" w:hAnsi="Times New Roman"/>
          <w:i/>
          <w:sz w:val="24"/>
          <w:lang w:val="kk-KZ" w:eastAsia="en-US"/>
        </w:rPr>
        <w:t xml:space="preserve"> </w:t>
      </w:r>
      <w:r w:rsidR="00C04500" w:rsidRPr="009D7297">
        <w:rPr>
          <w:rFonts w:ascii="Times New Roman" w:eastAsia="Calibri" w:hAnsi="Times New Roman"/>
          <w:i/>
          <w:color w:val="0000FF"/>
          <w:sz w:val="24"/>
          <w:lang w:val="kk-KZ" w:eastAsia="en-US"/>
        </w:rPr>
        <w:t>(</w:t>
      </w:r>
      <w:r w:rsidR="00C04500">
        <w:rPr>
          <w:rFonts w:ascii="Times New Roman" w:hAnsi="Times New Roman"/>
          <w:i/>
          <w:color w:val="0000FF"/>
          <w:sz w:val="24"/>
          <w:lang w:val="kk-KZ"/>
        </w:rPr>
        <w:t>Басқарманың</w:t>
      </w:r>
      <w:r w:rsidR="00C04500" w:rsidRPr="009D7297">
        <w:rPr>
          <w:rFonts w:ascii="Times New Roman" w:hAnsi="Times New Roman"/>
          <w:i/>
          <w:color w:val="0000FF"/>
          <w:sz w:val="24"/>
          <w:lang w:val="kk-KZ"/>
        </w:rPr>
        <w:t xml:space="preserve"> </w:t>
      </w:r>
      <w:r w:rsidR="00C04500">
        <w:rPr>
          <w:rFonts w:ascii="Times New Roman" w:hAnsi="Times New Roman"/>
          <w:i/>
          <w:color w:val="0000FF"/>
          <w:sz w:val="24"/>
          <w:lang w:val="kk-KZ"/>
        </w:rPr>
        <w:t>11</w:t>
      </w:r>
      <w:r w:rsidR="00C04500" w:rsidRPr="009D7297">
        <w:rPr>
          <w:rFonts w:ascii="Times New Roman" w:hAnsi="Times New Roman"/>
          <w:i/>
          <w:color w:val="0000FF"/>
          <w:sz w:val="24"/>
          <w:lang w:val="kk-KZ"/>
        </w:rPr>
        <w:t>.</w:t>
      </w:r>
      <w:r w:rsidR="00C04500">
        <w:rPr>
          <w:rFonts w:ascii="Times New Roman" w:hAnsi="Times New Roman"/>
          <w:i/>
          <w:color w:val="0000FF"/>
          <w:sz w:val="24"/>
          <w:lang w:val="kk-KZ"/>
        </w:rPr>
        <w:t>12</w:t>
      </w:r>
      <w:r w:rsidR="00C04500" w:rsidRPr="009D7297">
        <w:rPr>
          <w:rFonts w:ascii="Times New Roman" w:hAnsi="Times New Roman"/>
          <w:i/>
          <w:color w:val="0000FF"/>
          <w:sz w:val="24"/>
          <w:lang w:val="kk-KZ"/>
        </w:rPr>
        <w:t>.202</w:t>
      </w:r>
      <w:r w:rsidR="00C04500">
        <w:rPr>
          <w:rFonts w:ascii="Times New Roman" w:hAnsi="Times New Roman"/>
          <w:i/>
          <w:color w:val="0000FF"/>
          <w:sz w:val="24"/>
          <w:lang w:val="kk-KZ"/>
        </w:rPr>
        <w:t>5</w:t>
      </w:r>
      <w:r w:rsidR="00C04500" w:rsidRPr="009D7297">
        <w:rPr>
          <w:rFonts w:ascii="Times New Roman" w:hAnsi="Times New Roman"/>
          <w:i/>
          <w:color w:val="0000FF"/>
          <w:sz w:val="24"/>
          <w:lang w:val="kk-KZ"/>
        </w:rPr>
        <w:t xml:space="preserve"> шешімімен (№ </w:t>
      </w:r>
      <w:r w:rsidR="00C04500">
        <w:rPr>
          <w:rFonts w:ascii="Times New Roman" w:hAnsi="Times New Roman"/>
          <w:i/>
          <w:color w:val="0000FF"/>
          <w:sz w:val="24"/>
          <w:lang w:val="kk-KZ"/>
        </w:rPr>
        <w:t>168</w:t>
      </w:r>
      <w:r w:rsidR="00C04500" w:rsidRPr="009D7297">
        <w:rPr>
          <w:rFonts w:ascii="Times New Roman" w:hAnsi="Times New Roman"/>
          <w:i/>
          <w:color w:val="0000FF"/>
          <w:sz w:val="24"/>
          <w:lang w:val="kk-KZ"/>
        </w:rPr>
        <w:t xml:space="preserve"> хаттама</w:t>
      </w:r>
      <w:r w:rsidR="00C04500">
        <w:rPr>
          <w:rFonts w:ascii="Times New Roman" w:hAnsi="Times New Roman"/>
          <w:i/>
          <w:color w:val="0000FF"/>
          <w:sz w:val="24"/>
          <w:lang w:val="kk-KZ"/>
        </w:rPr>
        <w:t>) өзгертілді)</w:t>
      </w:r>
    </w:p>
    <w:p w:rsidR="00613175" w:rsidRPr="00527F72" w:rsidRDefault="00613175" w:rsidP="00FD234D">
      <w:pPr>
        <w:pStyle w:val="a3"/>
        <w:tabs>
          <w:tab w:val="clear" w:pos="2835"/>
          <w:tab w:val="left" w:pos="-142"/>
        </w:tabs>
        <w:spacing w:line="25" w:lineRule="atLeast"/>
        <w:ind w:right="34" w:firstLine="709"/>
        <w:jc w:val="both"/>
        <w:rPr>
          <w:rFonts w:ascii="Times New Roman" w:hAnsi="Times New Roman"/>
          <w:sz w:val="24"/>
          <w:lang w:val="kk-KZ"/>
        </w:rPr>
      </w:pPr>
      <w:r w:rsidRPr="00527F72">
        <w:rPr>
          <w:rFonts w:ascii="Times New Roman" w:hAnsi="Times New Roman"/>
          <w:sz w:val="24"/>
          <w:lang w:val="kk-KZ"/>
        </w:rPr>
        <w:t xml:space="preserve">7. Барлық КБҚ бойынша сақталу және Уәкілетті тұлғаларға жүгінулерді толық жеткізу шаралары қарастырылған,  атап айтқанда: </w:t>
      </w:r>
    </w:p>
    <w:p w:rsidR="00613175" w:rsidRPr="00527F72" w:rsidRDefault="00613175" w:rsidP="006A0886">
      <w:pPr>
        <w:tabs>
          <w:tab w:val="left" w:pos="851"/>
          <w:tab w:val="num" w:pos="5586"/>
        </w:tabs>
        <w:jc w:val="both"/>
        <w:rPr>
          <w:rFonts w:ascii="Times New Roman" w:hAnsi="Times New Roman"/>
          <w:sz w:val="24"/>
          <w:lang w:val="kk-KZ"/>
        </w:rPr>
      </w:pPr>
      <w:r w:rsidRPr="00527F72">
        <w:rPr>
          <w:rFonts w:ascii="Times New Roman" w:hAnsi="Times New Roman"/>
          <w:sz w:val="24"/>
          <w:lang w:val="kk-KZ"/>
        </w:rPr>
        <w:t xml:space="preserve">1) Клиенттерге қол жетімді жерде, Филиалдардағы және Клиент залдарында орналасқан сын-пікірлер мен ұсыныстар кітабына Филиалдардың мөрі басылады және нөмірленеді; </w:t>
      </w:r>
    </w:p>
    <w:p w:rsidR="00613175" w:rsidRPr="00527F72" w:rsidRDefault="00613175" w:rsidP="00A71FC4">
      <w:pPr>
        <w:jc w:val="both"/>
        <w:rPr>
          <w:rFonts w:ascii="Times New Roman" w:hAnsi="Times New Roman"/>
          <w:sz w:val="24"/>
          <w:lang w:val="kk-KZ"/>
        </w:rPr>
      </w:pPr>
      <w:r w:rsidRPr="00527F72">
        <w:rPr>
          <w:rFonts w:ascii="Times New Roman" w:hAnsi="Times New Roman"/>
          <w:sz w:val="24"/>
          <w:lang w:val="kk-KZ"/>
        </w:rPr>
        <w:t xml:space="preserve">2) пошталық-курьерлік жеткізілімдер – жүгінуге </w:t>
      </w:r>
      <w:r w:rsidR="00A71FC4" w:rsidRPr="00527F72">
        <w:rPr>
          <w:rFonts w:ascii="Times New Roman" w:hAnsi="Times New Roman"/>
          <w:sz w:val="24"/>
          <w:lang w:val="kk-KZ"/>
        </w:rPr>
        <w:t>адам ресурстарын және ұйымдастыру қызметін басқару бөлімшесі</w:t>
      </w:r>
      <w:r w:rsidR="00E33C1C" w:rsidRPr="00527F72">
        <w:rPr>
          <w:rFonts w:ascii="Times New Roman" w:hAnsi="Times New Roman"/>
          <w:sz w:val="24"/>
          <w:lang w:val="kk-KZ"/>
        </w:rPr>
        <w:t>ң</w:t>
      </w:r>
      <w:r w:rsidRPr="00527F72">
        <w:rPr>
          <w:rFonts w:ascii="Times New Roman" w:hAnsi="Times New Roman"/>
          <w:sz w:val="24"/>
          <w:lang w:val="kk-KZ"/>
        </w:rPr>
        <w:t>/Филиалдың іс жүргізушісінің мөртаңбасы мен шығыс нөмірі қойылады</w:t>
      </w:r>
      <w:r w:rsidR="00A71FC4" w:rsidRPr="00527F72">
        <w:rPr>
          <w:rFonts w:ascii="Times New Roman" w:hAnsi="Times New Roman"/>
          <w:sz w:val="24"/>
          <w:lang w:val="kk-KZ"/>
        </w:rPr>
        <w:t>;</w:t>
      </w:r>
      <w:r w:rsidR="00E33C1C" w:rsidRPr="00527F72">
        <w:rPr>
          <w:rFonts w:ascii="Times New Roman" w:hAnsi="Times New Roman"/>
          <w:sz w:val="24"/>
          <w:lang w:val="kk-KZ"/>
        </w:rPr>
        <w:t xml:space="preserve"> </w:t>
      </w:r>
    </w:p>
    <w:p w:rsidR="00CE27D6" w:rsidRPr="00527F72" w:rsidRDefault="004871EA" w:rsidP="00CE27D6">
      <w:pPr>
        <w:ind w:firstLine="709"/>
        <w:jc w:val="both"/>
        <w:rPr>
          <w:rFonts w:ascii="Times New Roman" w:hAnsi="Times New Roman"/>
          <w:sz w:val="24"/>
          <w:lang w:val="kk-KZ"/>
        </w:rPr>
      </w:pPr>
      <w:r w:rsidRPr="00527F72">
        <w:rPr>
          <w:rFonts w:ascii="Times New Roman" w:hAnsi="Times New Roman"/>
          <w:sz w:val="24"/>
          <w:lang w:val="kk-KZ"/>
        </w:rPr>
        <w:t xml:space="preserve"> </w:t>
      </w:r>
      <w:r w:rsidR="00613175" w:rsidRPr="00527F72">
        <w:rPr>
          <w:rFonts w:ascii="Times New Roman" w:hAnsi="Times New Roman"/>
          <w:sz w:val="24"/>
          <w:lang w:val="kk-KZ"/>
        </w:rPr>
        <w:t xml:space="preserve">3) </w:t>
      </w:r>
      <w:r w:rsidR="00CE27D6" w:rsidRPr="00527F72">
        <w:rPr>
          <w:rFonts w:ascii="Times New Roman" w:hAnsi="Times New Roman"/>
          <w:sz w:val="24"/>
          <w:lang w:val="kk-KZ"/>
        </w:rPr>
        <w:t>Банктің Интернет-ресурсы - Сыртқы сайтқа келіп түсетін клиенттердің өтініштері, өтініштің түріне байланысты автоматты түрде беріледі және ВРМ 2.0-де (https://bpm2). Демалыс/ мереке күндері келіп түскен өтініштер ВРМ 2.0-де (https://bpm2) / CRM-да келесі жұмыс күні тіркелуге жатады.</w:t>
      </w:r>
      <w:r w:rsidR="00C04500" w:rsidRPr="00C04500">
        <w:rPr>
          <w:rFonts w:ascii="Times New Roman" w:eastAsia="Calibri" w:hAnsi="Times New Roman"/>
          <w:i/>
          <w:color w:val="0000FF"/>
          <w:sz w:val="24"/>
          <w:lang w:val="kk-KZ" w:eastAsia="en-US"/>
        </w:rPr>
        <w:t xml:space="preserve"> </w:t>
      </w:r>
      <w:r w:rsidR="00C04500" w:rsidRPr="009D7297">
        <w:rPr>
          <w:rFonts w:ascii="Times New Roman" w:eastAsia="Calibri" w:hAnsi="Times New Roman"/>
          <w:i/>
          <w:color w:val="0000FF"/>
          <w:sz w:val="24"/>
          <w:lang w:val="kk-KZ" w:eastAsia="en-US"/>
        </w:rPr>
        <w:t>(</w:t>
      </w:r>
      <w:r w:rsidR="00C04500">
        <w:rPr>
          <w:rFonts w:ascii="Times New Roman" w:hAnsi="Times New Roman"/>
          <w:i/>
          <w:color w:val="0000FF"/>
          <w:sz w:val="24"/>
          <w:lang w:val="kk-KZ"/>
        </w:rPr>
        <w:t>Басқарманың</w:t>
      </w:r>
      <w:r w:rsidR="00C04500" w:rsidRPr="009D7297">
        <w:rPr>
          <w:rFonts w:ascii="Times New Roman" w:hAnsi="Times New Roman"/>
          <w:i/>
          <w:color w:val="0000FF"/>
          <w:sz w:val="24"/>
          <w:lang w:val="kk-KZ"/>
        </w:rPr>
        <w:t xml:space="preserve"> </w:t>
      </w:r>
      <w:r w:rsidR="00C04500">
        <w:rPr>
          <w:rFonts w:ascii="Times New Roman" w:hAnsi="Times New Roman"/>
          <w:i/>
          <w:color w:val="0000FF"/>
          <w:sz w:val="24"/>
          <w:lang w:val="kk-KZ"/>
        </w:rPr>
        <w:t>11</w:t>
      </w:r>
      <w:r w:rsidR="00C04500" w:rsidRPr="009D7297">
        <w:rPr>
          <w:rFonts w:ascii="Times New Roman" w:hAnsi="Times New Roman"/>
          <w:i/>
          <w:color w:val="0000FF"/>
          <w:sz w:val="24"/>
          <w:lang w:val="kk-KZ"/>
        </w:rPr>
        <w:t>.</w:t>
      </w:r>
      <w:r w:rsidR="00C04500">
        <w:rPr>
          <w:rFonts w:ascii="Times New Roman" w:hAnsi="Times New Roman"/>
          <w:i/>
          <w:color w:val="0000FF"/>
          <w:sz w:val="24"/>
          <w:lang w:val="kk-KZ"/>
        </w:rPr>
        <w:t>12</w:t>
      </w:r>
      <w:r w:rsidR="00C04500" w:rsidRPr="009D7297">
        <w:rPr>
          <w:rFonts w:ascii="Times New Roman" w:hAnsi="Times New Roman"/>
          <w:i/>
          <w:color w:val="0000FF"/>
          <w:sz w:val="24"/>
          <w:lang w:val="kk-KZ"/>
        </w:rPr>
        <w:t>.202</w:t>
      </w:r>
      <w:r w:rsidR="00C04500">
        <w:rPr>
          <w:rFonts w:ascii="Times New Roman" w:hAnsi="Times New Roman"/>
          <w:i/>
          <w:color w:val="0000FF"/>
          <w:sz w:val="24"/>
          <w:lang w:val="kk-KZ"/>
        </w:rPr>
        <w:t>5</w:t>
      </w:r>
      <w:r w:rsidR="00C04500" w:rsidRPr="009D7297">
        <w:rPr>
          <w:rFonts w:ascii="Times New Roman" w:hAnsi="Times New Roman"/>
          <w:i/>
          <w:color w:val="0000FF"/>
          <w:sz w:val="24"/>
          <w:lang w:val="kk-KZ"/>
        </w:rPr>
        <w:t xml:space="preserve"> шешімімен (№ </w:t>
      </w:r>
      <w:r w:rsidR="00C04500">
        <w:rPr>
          <w:rFonts w:ascii="Times New Roman" w:hAnsi="Times New Roman"/>
          <w:i/>
          <w:color w:val="0000FF"/>
          <w:sz w:val="24"/>
          <w:lang w:val="kk-KZ"/>
        </w:rPr>
        <w:t>168</w:t>
      </w:r>
      <w:r w:rsidR="00C04500" w:rsidRPr="009D7297">
        <w:rPr>
          <w:rFonts w:ascii="Times New Roman" w:hAnsi="Times New Roman"/>
          <w:i/>
          <w:color w:val="0000FF"/>
          <w:sz w:val="24"/>
          <w:lang w:val="kk-KZ"/>
        </w:rPr>
        <w:t xml:space="preserve"> хаттама</w:t>
      </w:r>
      <w:r w:rsidR="00C04500">
        <w:rPr>
          <w:rFonts w:ascii="Times New Roman" w:hAnsi="Times New Roman"/>
          <w:i/>
          <w:color w:val="0000FF"/>
          <w:sz w:val="24"/>
          <w:lang w:val="kk-KZ"/>
        </w:rPr>
        <w:t>) өзгертілді)</w:t>
      </w:r>
    </w:p>
    <w:p w:rsidR="004871EA" w:rsidRDefault="00CE27D6" w:rsidP="00CE27D6">
      <w:pPr>
        <w:ind w:firstLine="709"/>
        <w:jc w:val="both"/>
        <w:rPr>
          <w:rFonts w:ascii="Times New Roman" w:hAnsi="Times New Roman"/>
          <w:sz w:val="24"/>
          <w:lang w:val="kk-KZ"/>
        </w:rPr>
      </w:pPr>
      <w:r w:rsidRPr="00527F72">
        <w:rPr>
          <w:rFonts w:ascii="Times New Roman" w:hAnsi="Times New Roman"/>
          <w:sz w:val="24"/>
          <w:lang w:val="kk-KZ"/>
        </w:rPr>
        <w:t xml:space="preserve">Банктің филиалдарында өтінішті онлайн ресімдеу үшін Банктің Интернет-ресурсында "өтінішті қалдыру" бөліміне өтуге мүмкіндік беретін QR-коды бар плакаттар орналастырылады. Кері байланыс үшін QR коды бар плакаттарды пайдалану тәртібі Клиенттердің өтініштерін онлайн ресімдеу үшін QR-кодтарды пайдалану процесі бойынша техникалық тәртіпте сипатталған; </w:t>
      </w:r>
    </w:p>
    <w:p w:rsidR="00C04500" w:rsidRDefault="00C04500" w:rsidP="00C04500">
      <w:pPr>
        <w:ind w:firstLine="709"/>
        <w:jc w:val="both"/>
        <w:rPr>
          <w:rFonts w:ascii="Times New Roman" w:hAnsi="Times New Roman"/>
          <w:i/>
          <w:color w:val="0000FF"/>
          <w:sz w:val="24"/>
          <w:lang w:val="kk-KZ"/>
        </w:rPr>
      </w:pPr>
      <w:r w:rsidRPr="00C04500">
        <w:rPr>
          <w:rFonts w:ascii="Times New Roman" w:hAnsi="Times New Roman"/>
          <w:sz w:val="24"/>
          <w:lang w:val="kk-KZ"/>
        </w:rPr>
        <w:t>«Otbasy bank» мобильдік қосымшасы ақпараттық жүйесінде Банктің интернет-ресурсындағы «Өтініш қалдыру» бөліміне өтіп, өтінішті онлайн түрде ресімдеуге мүмкіндік беретін функционал іске асырылған.</w:t>
      </w:r>
      <w:r w:rsidRPr="00C04500">
        <w:rPr>
          <w:rFonts w:ascii="Times New Roman" w:eastAsia="Calibri" w:hAnsi="Times New Roman"/>
          <w:i/>
          <w:color w:val="0000FF"/>
          <w:sz w:val="24"/>
          <w:lang w:val="kk-KZ" w:eastAsia="en-US"/>
        </w:rPr>
        <w:t xml:space="preserve"> </w:t>
      </w:r>
      <w:r w:rsidRPr="009D7297">
        <w:rPr>
          <w:rFonts w:ascii="Times New Roman" w:eastAsia="Calibri" w:hAnsi="Times New Roman"/>
          <w:i/>
          <w:color w:val="0000FF"/>
          <w:sz w:val="24"/>
          <w:lang w:val="kk-KZ" w:eastAsia="en-US"/>
        </w:rPr>
        <w:t>(</w:t>
      </w:r>
      <w:r>
        <w:rPr>
          <w:rFonts w:ascii="Times New Roman" w:hAnsi="Times New Roman"/>
          <w:i/>
          <w:color w:val="0000FF"/>
          <w:sz w:val="24"/>
          <w:lang w:val="kk-KZ"/>
        </w:rPr>
        <w:t>Басқарманың</w:t>
      </w:r>
      <w:r w:rsidRPr="009D7297">
        <w:rPr>
          <w:rFonts w:ascii="Times New Roman" w:hAnsi="Times New Roman"/>
          <w:i/>
          <w:color w:val="0000FF"/>
          <w:sz w:val="24"/>
          <w:lang w:val="kk-KZ"/>
        </w:rPr>
        <w:t xml:space="preserve"> </w:t>
      </w:r>
      <w:r>
        <w:rPr>
          <w:rFonts w:ascii="Times New Roman" w:hAnsi="Times New Roman"/>
          <w:i/>
          <w:color w:val="0000FF"/>
          <w:sz w:val="24"/>
          <w:lang w:val="kk-KZ"/>
        </w:rPr>
        <w:t>11</w:t>
      </w:r>
      <w:r w:rsidRPr="009D7297">
        <w:rPr>
          <w:rFonts w:ascii="Times New Roman" w:hAnsi="Times New Roman"/>
          <w:i/>
          <w:color w:val="0000FF"/>
          <w:sz w:val="24"/>
          <w:lang w:val="kk-KZ"/>
        </w:rPr>
        <w:t>.</w:t>
      </w:r>
      <w:r>
        <w:rPr>
          <w:rFonts w:ascii="Times New Roman" w:hAnsi="Times New Roman"/>
          <w:i/>
          <w:color w:val="0000FF"/>
          <w:sz w:val="24"/>
          <w:lang w:val="kk-KZ"/>
        </w:rPr>
        <w:t>12</w:t>
      </w:r>
      <w:r w:rsidRPr="009D7297">
        <w:rPr>
          <w:rFonts w:ascii="Times New Roman" w:hAnsi="Times New Roman"/>
          <w:i/>
          <w:color w:val="0000FF"/>
          <w:sz w:val="24"/>
          <w:lang w:val="kk-KZ"/>
        </w:rPr>
        <w:t>.202</w:t>
      </w:r>
      <w:r>
        <w:rPr>
          <w:rFonts w:ascii="Times New Roman" w:hAnsi="Times New Roman"/>
          <w:i/>
          <w:color w:val="0000FF"/>
          <w:sz w:val="24"/>
          <w:lang w:val="kk-KZ"/>
        </w:rPr>
        <w:t>5</w:t>
      </w:r>
      <w:r w:rsidRPr="009D7297">
        <w:rPr>
          <w:rFonts w:ascii="Times New Roman" w:hAnsi="Times New Roman"/>
          <w:i/>
          <w:color w:val="0000FF"/>
          <w:sz w:val="24"/>
          <w:lang w:val="kk-KZ"/>
        </w:rPr>
        <w:t xml:space="preserve"> шешімімен (№ </w:t>
      </w:r>
      <w:r>
        <w:rPr>
          <w:rFonts w:ascii="Times New Roman" w:hAnsi="Times New Roman"/>
          <w:i/>
          <w:color w:val="0000FF"/>
          <w:sz w:val="24"/>
          <w:lang w:val="kk-KZ"/>
        </w:rPr>
        <w:t>168</w:t>
      </w:r>
      <w:r w:rsidRPr="009D7297">
        <w:rPr>
          <w:rFonts w:ascii="Times New Roman" w:hAnsi="Times New Roman"/>
          <w:i/>
          <w:color w:val="0000FF"/>
          <w:sz w:val="24"/>
          <w:lang w:val="kk-KZ"/>
        </w:rPr>
        <w:t xml:space="preserve"> хаттама</w:t>
      </w:r>
      <w:r>
        <w:rPr>
          <w:rFonts w:ascii="Times New Roman" w:hAnsi="Times New Roman"/>
          <w:i/>
          <w:color w:val="0000FF"/>
          <w:sz w:val="24"/>
          <w:lang w:val="kk-KZ"/>
        </w:rPr>
        <w:t>) өзгертілді</w:t>
      </w:r>
      <w:r>
        <w:rPr>
          <w:rFonts w:ascii="Times New Roman" w:hAnsi="Times New Roman"/>
          <w:i/>
          <w:color w:val="0000FF"/>
          <w:sz w:val="24"/>
          <w:lang w:val="kk-KZ"/>
        </w:rPr>
        <w:t>)</w:t>
      </w:r>
    </w:p>
    <w:p w:rsidR="00521A92" w:rsidRPr="00527F72" w:rsidRDefault="00521A92" w:rsidP="00C04500">
      <w:pPr>
        <w:ind w:firstLine="709"/>
        <w:jc w:val="both"/>
        <w:rPr>
          <w:rFonts w:ascii="Times New Roman" w:hAnsi="Times New Roman"/>
          <w:sz w:val="24"/>
          <w:lang w:val="kk-KZ"/>
        </w:rPr>
      </w:pPr>
      <w:bookmarkStart w:id="0" w:name="_GoBack"/>
      <w:bookmarkEnd w:id="0"/>
      <w:r w:rsidRPr="00527F72">
        <w:rPr>
          <w:rFonts w:ascii="Times New Roman" w:hAnsi="Times New Roman"/>
          <w:sz w:val="24"/>
          <w:lang w:val="kk-KZ"/>
        </w:rPr>
        <w:lastRenderedPageBreak/>
        <w:t xml:space="preserve">3-1) </w:t>
      </w:r>
      <w:r w:rsidR="00327295" w:rsidRPr="00527F72">
        <w:rPr>
          <w:rFonts w:ascii="Times New Roman" w:hAnsi="Times New Roman"/>
          <w:sz w:val="24"/>
          <w:lang w:val="kk-KZ"/>
        </w:rPr>
        <w:t xml:space="preserve">Басқарма Төрайымының блог-платформасы - Банктің Басқарма Төрайымының блог-платформасына келіп түсетін Клиенттердің электрондық нысандағы өтініштерін Бөлімше туралы ережеге сәйкес Банктің сыртқы сайтын жүргізуге жауапты бөлімше өтініш келіп түскен күннен бастап келесі операциялық күннен кешіктірмей әрі қарай 2.0. ВРМ-де (https://bpm2) тіркеу және осы Қағидаларда және Банктің құжаттау жөніндегі ішкі құжатында белгіленген тәртіпке сәйкес Клиентке жауап дайындау үшін </w:t>
      </w:r>
      <w:r w:rsidR="00A71FC4" w:rsidRPr="00527F72">
        <w:rPr>
          <w:rFonts w:ascii="Times New Roman" w:hAnsi="Times New Roman"/>
          <w:sz w:val="24"/>
          <w:lang w:val="kk-KZ"/>
        </w:rPr>
        <w:t>адам ресурстарын және ұйымдастыру қызметін басқару бөлімшесі</w:t>
      </w:r>
      <w:r w:rsidR="00327295" w:rsidRPr="00527F72">
        <w:rPr>
          <w:rFonts w:ascii="Times New Roman" w:hAnsi="Times New Roman"/>
          <w:sz w:val="24"/>
          <w:lang w:val="kk-KZ"/>
        </w:rPr>
        <w:t>не береді</w:t>
      </w:r>
      <w:r w:rsidRPr="00527F72">
        <w:rPr>
          <w:rFonts w:ascii="Times New Roman" w:hAnsi="Times New Roman"/>
          <w:sz w:val="24"/>
          <w:lang w:val="kk-KZ"/>
        </w:rPr>
        <w:t xml:space="preserve">; </w:t>
      </w:r>
    </w:p>
    <w:p w:rsidR="00A71FC4" w:rsidRPr="00527F72" w:rsidRDefault="00613175" w:rsidP="00A71FC4">
      <w:pPr>
        <w:jc w:val="both"/>
        <w:rPr>
          <w:rFonts w:ascii="Times New Roman" w:hAnsi="Times New Roman"/>
          <w:sz w:val="24"/>
          <w:lang w:val="kk-KZ"/>
        </w:rPr>
      </w:pPr>
      <w:r w:rsidRPr="00527F72">
        <w:rPr>
          <w:rFonts w:ascii="Times New Roman" w:eastAsia="Calibri" w:hAnsi="Times New Roman"/>
          <w:i/>
          <w:sz w:val="24"/>
          <w:lang w:val="kk-KZ" w:eastAsia="en-US"/>
        </w:rPr>
        <w:t xml:space="preserve"> </w:t>
      </w:r>
      <w:r w:rsidR="006D726F" w:rsidRPr="00527F72">
        <w:rPr>
          <w:rFonts w:ascii="Times New Roman" w:eastAsia="Calibri" w:hAnsi="Times New Roman"/>
          <w:i/>
          <w:sz w:val="24"/>
          <w:lang w:val="kk-KZ" w:eastAsia="en-US"/>
        </w:rPr>
        <w:t xml:space="preserve">           </w:t>
      </w:r>
      <w:r w:rsidRPr="00527F72">
        <w:rPr>
          <w:rFonts w:ascii="Times New Roman" w:hAnsi="Times New Roman"/>
          <w:sz w:val="24"/>
          <w:lang w:val="kk-KZ"/>
        </w:rPr>
        <w:t xml:space="preserve">4) Банктің электронды поштасы – </w:t>
      </w:r>
      <w:r w:rsidR="004B7CF4" w:rsidRPr="00527F72">
        <w:rPr>
          <w:rFonts w:ascii="Times New Roman" w:hAnsi="Times New Roman"/>
          <w:sz w:val="24"/>
          <w:lang w:val="kk-KZ"/>
        </w:rPr>
        <w:t xml:space="preserve">Банктің ресми электрондық поштасына келіп түскен Клиенттердің өтініштерін </w:t>
      </w:r>
      <w:r w:rsidR="00A71FC4" w:rsidRPr="00527F72">
        <w:rPr>
          <w:rFonts w:ascii="Times New Roman" w:hAnsi="Times New Roman"/>
          <w:sz w:val="24"/>
          <w:lang w:val="kk-KZ"/>
        </w:rPr>
        <w:t>адам ресурстарын және ұйымдастыру қызметін басқару бөлімшесі</w:t>
      </w:r>
      <w:r w:rsidR="004B7CF4" w:rsidRPr="00527F72">
        <w:rPr>
          <w:rFonts w:ascii="Times New Roman" w:hAnsi="Times New Roman"/>
          <w:sz w:val="24"/>
          <w:lang w:val="kk-KZ"/>
        </w:rPr>
        <w:t xml:space="preserve"> тіркейді</w:t>
      </w:r>
      <w:r w:rsidR="004142BF" w:rsidRPr="00527F72">
        <w:rPr>
          <w:rFonts w:ascii="Times New Roman" w:hAnsi="Times New Roman"/>
          <w:sz w:val="24"/>
          <w:lang w:val="kk-KZ"/>
        </w:rPr>
        <w:t>;</w:t>
      </w:r>
      <w:r w:rsidR="004B7CF4" w:rsidRPr="00527F72">
        <w:rPr>
          <w:rFonts w:ascii="Times New Roman" w:eastAsia="Calibri" w:hAnsi="Times New Roman"/>
          <w:sz w:val="24"/>
          <w:lang w:val="kk-KZ"/>
        </w:rPr>
        <w:t xml:space="preserve"> </w:t>
      </w:r>
    </w:p>
    <w:p w:rsidR="004871EA" w:rsidRPr="00527F72" w:rsidRDefault="004871EA" w:rsidP="004871EA">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sz w:val="24"/>
          <w:lang w:val="kk-KZ"/>
        </w:rPr>
        <w:t>5) Клиенттердің телефон арқылы айтылған ауызша өтініштері - CRM жүйесінде тіркеледі, Клиентпен телефон сөйлесулерін жазу оның келісімімен, бұл туралы сөйлесудің басында хабарланған кезде жүргізіледі. (телефон арқылы сөйлесулерді жазу кезінде дербес деректерді жинау және өңдеу талабымен), Клиентпен сөйлесудің аудиожазбасы жүйеде 3 (үш) ай бойы сақталады;</w:t>
      </w:r>
      <w:r w:rsidRPr="00527F72">
        <w:rPr>
          <w:rFonts w:ascii="Times New Roman" w:eastAsia="Calibri" w:hAnsi="Times New Roman"/>
          <w:i/>
          <w:sz w:val="24"/>
          <w:lang w:val="kk-KZ" w:eastAsia="en-US"/>
        </w:rPr>
        <w:t xml:space="preserve"> </w:t>
      </w:r>
    </w:p>
    <w:p w:rsidR="001A6B8D" w:rsidRPr="00527F72" w:rsidRDefault="001A6B8D" w:rsidP="001A6B8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5-1) бейне сервис арқылы келіп түскен клиенттердің ауызша өтініштері – CRM жүйесінде тіркеледі, Клиентпен сөйлесулердің бейне жазбасы ол туралы әңгімелесудің басында хабарлаған кезде оның келісімімен жүргізіледі (бейне сөйлесулерді жазу кезінде дербес деректерді жинау және өңдеу шартымен), Клиентпен сөйлесудің бейнежазбасы жүйеде 2 (екі) ай бойы сақталады; </w:t>
      </w:r>
    </w:p>
    <w:p w:rsidR="00613175" w:rsidRPr="00527F72" w:rsidRDefault="00613175" w:rsidP="00613175">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6) Банк Клиенті тікелей келген кездегі ауызша жүгінулерді осы Ережеде және құжаттау бойынша Банктің ішкі құжаттарында қарастырылған тәртіпте және талаптарда Клиенттерге қызмет көрсететін Банк бөлімшесі қарастырады. </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7) "Е-өтініш" АЖ – Банкке "Е-өтініш" АЖ-ға өтініш келіп түскен кезде Адам ресурстарын және ұйымдастыру қызметін басқару жөніндегі бөлімшенің қызметкері келіп түскен құжаттардың кезектілігі тәртібімен келіп түскен өтінішті ВРМ 2.0-ге тіркейді (өтініш бойынша деректерді "Е-өтініш" АЖ-дан ВРМ 2.0-ге көшіреді (http://bpm2)).</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Адам ресурстарын және ұйымдастыру қызметін басқару жөніндегі бөлімше қызметкері ВРМ 2.0 (http://bpm2) келіп түскен өтінішті Банктің жауапты бөлімшелерінің қызметкерлерінің орындауына ВРМ 2.0 жүйесінде "Отбасы банк" АҚ  құжаттандыру жөніндегі Банктің ішкі құжатының және Кіріс құжаттарын, клиенттердің өтініштерін тіркеу және өңдеу (қарау),  сондай-ақ шығыс құжаттарды жасау, өңдеу, тіркеу және жөнелту процесі бойынша техникалық тәртіп ережелеріне сәйкес жібереді. </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Бұл ретте, "Е-өтініш" АЖ-да Адам ресурстарын және ұйымдастыру қызметін басқару бөлімшесінің қызметкері келіп түскен өтінішті Банктің жауапты бөлімшесінің қызметкеріне жібереді, оған осы өтініш ВРМ 2.0-де (http://bpm2) жауап дайындау үшін жіберілген.</w:t>
      </w:r>
    </w:p>
    <w:p w:rsidR="009C3B7C" w:rsidRPr="00527F72" w:rsidRDefault="009C3B7C"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"Е-өтініш" АЖ-дағы  жұмыс тәртібі Банктің құжаттау жөніндегі ішкі құжатында регламенттелген.</w:t>
      </w:r>
    </w:p>
    <w:p w:rsidR="00613175" w:rsidRPr="00527F72" w:rsidRDefault="00613175" w:rsidP="00613175">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8. Жүгіну беру арналары  және мүмкіндіктері туралы Клиенттерге хабарлау мақсатында Филиалдардың Клиенттік залдарында, Банктің сыртқы сайттарында, жарнамалық материалдарда және басқа да коммуникация құралдарында КБҚ туралы ақпарат жарияланады. </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lang w:val="kk-KZ"/>
        </w:rPr>
        <w:t xml:space="preserve">Филиалдардың Клиенттік залдарында және АО-да Клиенттерге қолжетімді жерлерде мынадай мазмұнда Клиенттердің жүгінуімен жұмыс жүргізу жүйесі туралы Клиенттер үшін ақпарат орналастырылады: </w:t>
      </w:r>
    </w:p>
    <w:p w:rsidR="00613175" w:rsidRPr="00527F72" w:rsidRDefault="00613175" w:rsidP="00613175">
      <w:pPr>
        <w:numPr>
          <w:ilvl w:val="0"/>
          <w:numId w:val="1"/>
        </w:numPr>
        <w:tabs>
          <w:tab w:val="clear" w:pos="2700"/>
          <w:tab w:val="num" w:pos="851"/>
          <w:tab w:val="left" w:pos="993"/>
        </w:tabs>
        <w:ind w:left="709" w:firstLine="0"/>
        <w:jc w:val="both"/>
        <w:rPr>
          <w:rFonts w:ascii="Times New Roman" w:hAnsi="Times New Roman"/>
          <w:sz w:val="24"/>
          <w:lang w:val="kk-KZ"/>
        </w:rPr>
      </w:pPr>
      <w:r w:rsidRPr="00527F72">
        <w:rPr>
          <w:rFonts w:ascii="Times New Roman" w:hAnsi="Times New Roman"/>
          <w:sz w:val="24"/>
          <w:lang w:val="kk-KZ"/>
        </w:rPr>
        <w:t>Банктің толық координаттары (БО бірыңғай нөмірі, веб-сайт, мекенжайы, атына жүгіну берілетін тұлғаның Т.А.Ә.);</w:t>
      </w:r>
    </w:p>
    <w:p w:rsidR="00613175" w:rsidRPr="00527F72" w:rsidRDefault="00613175" w:rsidP="00613175">
      <w:pPr>
        <w:numPr>
          <w:ilvl w:val="0"/>
          <w:numId w:val="1"/>
        </w:numPr>
        <w:tabs>
          <w:tab w:val="left" w:pos="851"/>
          <w:tab w:val="num" w:pos="993"/>
        </w:tabs>
        <w:ind w:left="0" w:firstLine="709"/>
        <w:jc w:val="both"/>
        <w:rPr>
          <w:rFonts w:ascii="Times New Roman" w:hAnsi="Times New Roman"/>
          <w:sz w:val="24"/>
          <w:lang w:val="kk-KZ"/>
        </w:rPr>
      </w:pPr>
      <w:r w:rsidRPr="00527F72">
        <w:rPr>
          <w:rFonts w:ascii="Times New Roman" w:hAnsi="Times New Roman"/>
          <w:sz w:val="24"/>
          <w:lang w:val="kk-KZ"/>
        </w:rPr>
        <w:t xml:space="preserve">Көрсету үшін клиенттер талап ететін міндетті ақпараттар; </w:t>
      </w:r>
    </w:p>
    <w:p w:rsidR="00613175" w:rsidRPr="00527F72" w:rsidRDefault="00613175" w:rsidP="00613175">
      <w:pPr>
        <w:numPr>
          <w:ilvl w:val="0"/>
          <w:numId w:val="1"/>
        </w:numPr>
        <w:tabs>
          <w:tab w:val="clear" w:pos="2700"/>
          <w:tab w:val="num" w:pos="851"/>
          <w:tab w:val="left" w:pos="993"/>
        </w:tabs>
        <w:ind w:left="0" w:firstLine="709"/>
        <w:jc w:val="both"/>
        <w:rPr>
          <w:rFonts w:ascii="Times New Roman" w:hAnsi="Times New Roman"/>
          <w:sz w:val="24"/>
        </w:rPr>
      </w:pPr>
      <w:proofErr w:type="spellStart"/>
      <w:r w:rsidRPr="00527F72">
        <w:rPr>
          <w:rFonts w:ascii="Times New Roman" w:hAnsi="Times New Roman"/>
          <w:sz w:val="24"/>
        </w:rPr>
        <w:t>Кері</w:t>
      </w:r>
      <w:proofErr w:type="spellEnd"/>
      <w:r w:rsidRPr="00527F72">
        <w:rPr>
          <w:rFonts w:ascii="Times New Roman" w:hAnsi="Times New Roman"/>
          <w:sz w:val="24"/>
        </w:rPr>
        <w:t xml:space="preserve"> </w:t>
      </w:r>
      <w:proofErr w:type="spellStart"/>
      <w:r w:rsidRPr="00527F72">
        <w:rPr>
          <w:rFonts w:ascii="Times New Roman" w:hAnsi="Times New Roman"/>
          <w:sz w:val="24"/>
        </w:rPr>
        <w:t>байланыс</w:t>
      </w:r>
      <w:proofErr w:type="spellEnd"/>
      <w:r w:rsidRPr="00527F72">
        <w:rPr>
          <w:rFonts w:ascii="Times New Roman" w:hAnsi="Times New Roman"/>
          <w:sz w:val="24"/>
        </w:rPr>
        <w:t xml:space="preserve"> </w:t>
      </w:r>
      <w:proofErr w:type="spellStart"/>
      <w:r w:rsidRPr="00527F72">
        <w:rPr>
          <w:rFonts w:ascii="Times New Roman" w:hAnsi="Times New Roman"/>
          <w:sz w:val="24"/>
        </w:rPr>
        <w:t>құралдары</w:t>
      </w:r>
      <w:proofErr w:type="spellEnd"/>
      <w:r w:rsidRPr="00527F72">
        <w:rPr>
          <w:rFonts w:ascii="Times New Roman" w:hAnsi="Times New Roman"/>
          <w:sz w:val="24"/>
        </w:rPr>
        <w:t>;</w:t>
      </w:r>
    </w:p>
    <w:p w:rsidR="00613175" w:rsidRPr="00527F72" w:rsidRDefault="00613175" w:rsidP="00613175">
      <w:pPr>
        <w:numPr>
          <w:ilvl w:val="0"/>
          <w:numId w:val="1"/>
        </w:numPr>
        <w:tabs>
          <w:tab w:val="clear" w:pos="2700"/>
          <w:tab w:val="num" w:pos="851"/>
          <w:tab w:val="left" w:pos="993"/>
        </w:tabs>
        <w:ind w:left="0" w:firstLine="709"/>
        <w:jc w:val="both"/>
        <w:rPr>
          <w:rFonts w:ascii="Times New Roman" w:hAnsi="Times New Roman"/>
          <w:sz w:val="24"/>
        </w:rPr>
      </w:pPr>
      <w:proofErr w:type="spellStart"/>
      <w:r w:rsidRPr="00527F72">
        <w:rPr>
          <w:rFonts w:ascii="Times New Roman" w:hAnsi="Times New Roman"/>
          <w:sz w:val="24"/>
        </w:rPr>
        <w:t>Клиенттердің</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жүгінуін</w:t>
      </w:r>
      <w:proofErr w:type="spellEnd"/>
      <w:r w:rsidRPr="00527F72">
        <w:rPr>
          <w:rFonts w:ascii="Times New Roman" w:hAnsi="Times New Roman"/>
          <w:sz w:val="24"/>
        </w:rPr>
        <w:t xml:space="preserve"> </w:t>
      </w:r>
      <w:proofErr w:type="spellStart"/>
      <w:r w:rsidRPr="00527F72">
        <w:rPr>
          <w:rFonts w:ascii="Times New Roman" w:hAnsi="Times New Roman"/>
          <w:sz w:val="24"/>
        </w:rPr>
        <w:t>қарастыру</w:t>
      </w:r>
      <w:proofErr w:type="spellEnd"/>
      <w:r w:rsidRPr="00527F72">
        <w:rPr>
          <w:rFonts w:ascii="Times New Roman" w:hAnsi="Times New Roman"/>
          <w:sz w:val="24"/>
        </w:rPr>
        <w:t xml:space="preserve"> </w:t>
      </w:r>
      <w:proofErr w:type="spellStart"/>
      <w:r w:rsidRPr="00527F72">
        <w:rPr>
          <w:rFonts w:ascii="Times New Roman" w:hAnsi="Times New Roman"/>
          <w:sz w:val="24"/>
        </w:rPr>
        <w:t>мерзімі</w:t>
      </w:r>
      <w:proofErr w:type="spellEnd"/>
      <w:r w:rsidRPr="00527F72">
        <w:rPr>
          <w:rFonts w:ascii="Times New Roman" w:hAnsi="Times New Roman"/>
          <w:sz w:val="24"/>
        </w:rPr>
        <w:t xml:space="preserve">. </w:t>
      </w:r>
    </w:p>
    <w:p w:rsidR="00613175" w:rsidRPr="00527F72" w:rsidRDefault="00613175" w:rsidP="00613175">
      <w:pPr>
        <w:tabs>
          <w:tab w:val="left" w:pos="851"/>
        </w:tabs>
        <w:ind w:left="993"/>
        <w:jc w:val="both"/>
        <w:rPr>
          <w:rFonts w:ascii="Times New Roman" w:hAnsi="Times New Roman"/>
          <w:sz w:val="24"/>
        </w:rPr>
      </w:pPr>
    </w:p>
    <w:p w:rsidR="00613175" w:rsidRPr="00527F72" w:rsidRDefault="00613175" w:rsidP="00613175">
      <w:pPr>
        <w:ind w:firstLine="709"/>
        <w:jc w:val="center"/>
        <w:rPr>
          <w:rFonts w:ascii="Times New Roman" w:hAnsi="Times New Roman"/>
          <w:b/>
          <w:sz w:val="24"/>
        </w:rPr>
      </w:pPr>
      <w:r w:rsidRPr="00527F72">
        <w:rPr>
          <w:rFonts w:ascii="Times New Roman" w:hAnsi="Times New Roman"/>
          <w:b/>
          <w:sz w:val="24"/>
        </w:rPr>
        <w:t>3</w:t>
      </w:r>
      <w:r w:rsidRPr="00527F72">
        <w:rPr>
          <w:rFonts w:ascii="Times New Roman" w:hAnsi="Times New Roman"/>
          <w:b/>
          <w:sz w:val="24"/>
          <w:lang w:val="kk-KZ"/>
        </w:rPr>
        <w:t xml:space="preserve"> Тарау</w:t>
      </w:r>
      <w:r w:rsidRPr="00527F72">
        <w:rPr>
          <w:rFonts w:ascii="Times New Roman" w:hAnsi="Times New Roman"/>
          <w:b/>
          <w:sz w:val="24"/>
        </w:rPr>
        <w:t xml:space="preserve">. </w:t>
      </w:r>
      <w:r w:rsidRPr="00527F72">
        <w:rPr>
          <w:rFonts w:ascii="Times New Roman" w:hAnsi="Times New Roman"/>
          <w:b/>
          <w:sz w:val="24"/>
          <w:lang w:val="kk-KZ"/>
        </w:rPr>
        <w:t>Жүгінулерді қарастыру тәртібі</w:t>
      </w:r>
    </w:p>
    <w:p w:rsidR="00613175" w:rsidRPr="00527F72" w:rsidRDefault="00613175" w:rsidP="00613175">
      <w:pPr>
        <w:ind w:firstLine="709"/>
        <w:jc w:val="both"/>
        <w:rPr>
          <w:rFonts w:ascii="Times New Roman" w:hAnsi="Times New Roman"/>
          <w:b/>
          <w:sz w:val="24"/>
        </w:rPr>
      </w:pPr>
    </w:p>
    <w:p w:rsidR="00613175" w:rsidRPr="00527F72" w:rsidRDefault="00613175" w:rsidP="00613175">
      <w:pPr>
        <w:tabs>
          <w:tab w:val="left" w:pos="-1080"/>
        </w:tabs>
        <w:ind w:firstLine="709"/>
        <w:jc w:val="both"/>
        <w:rPr>
          <w:rFonts w:ascii="Times New Roman" w:hAnsi="Times New Roman"/>
          <w:sz w:val="24"/>
        </w:rPr>
      </w:pPr>
      <w:r w:rsidRPr="00527F72">
        <w:rPr>
          <w:rFonts w:ascii="Times New Roman" w:hAnsi="Times New Roman"/>
          <w:sz w:val="24"/>
        </w:rPr>
        <w:lastRenderedPageBreak/>
        <w:t xml:space="preserve">9. </w:t>
      </w:r>
      <w:proofErr w:type="spellStart"/>
      <w:r w:rsidRPr="00527F72">
        <w:rPr>
          <w:rFonts w:ascii="Times New Roman" w:hAnsi="Times New Roman"/>
          <w:sz w:val="24"/>
        </w:rPr>
        <w:t>Клиенттерге</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w:t>
      </w:r>
      <w:proofErr w:type="spellEnd"/>
      <w:r w:rsidRPr="00527F72">
        <w:rPr>
          <w:rFonts w:ascii="Times New Roman" w:hAnsi="Times New Roman"/>
          <w:sz w:val="24"/>
        </w:rPr>
        <w:t xml:space="preserve"> </w:t>
      </w:r>
      <w:proofErr w:type="spellStart"/>
      <w:r w:rsidRPr="00527F72">
        <w:rPr>
          <w:rFonts w:ascii="Times New Roman" w:hAnsi="Times New Roman"/>
          <w:sz w:val="24"/>
        </w:rPr>
        <w:t>көрсететін</w:t>
      </w:r>
      <w:proofErr w:type="spellEnd"/>
      <w:r w:rsidRPr="00527F72">
        <w:rPr>
          <w:rFonts w:ascii="Times New Roman" w:hAnsi="Times New Roman"/>
          <w:sz w:val="24"/>
        </w:rPr>
        <w:t xml:space="preserve"> Банк </w:t>
      </w:r>
      <w:proofErr w:type="spellStart"/>
      <w:r w:rsidRPr="00527F72">
        <w:rPr>
          <w:rFonts w:ascii="Times New Roman" w:hAnsi="Times New Roman"/>
          <w:sz w:val="24"/>
        </w:rPr>
        <w:t>бөлімшелерінің</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қызметкерлері</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ауызша</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жүгінуі</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өзі</w:t>
      </w:r>
      <w:proofErr w:type="spellEnd"/>
      <w:r w:rsidRPr="00527F72">
        <w:rPr>
          <w:rFonts w:ascii="Times New Roman" w:hAnsi="Times New Roman"/>
          <w:sz w:val="24"/>
        </w:rPr>
        <w:t xml:space="preserve"> </w:t>
      </w:r>
      <w:proofErr w:type="spellStart"/>
      <w:r w:rsidRPr="00527F72">
        <w:rPr>
          <w:rFonts w:ascii="Times New Roman" w:hAnsi="Times New Roman"/>
          <w:sz w:val="24"/>
        </w:rPr>
        <w:t>келгенде</w:t>
      </w:r>
      <w:proofErr w:type="spellEnd"/>
      <w:r w:rsidRPr="00527F72">
        <w:rPr>
          <w:rFonts w:ascii="Times New Roman" w:hAnsi="Times New Roman"/>
          <w:sz w:val="24"/>
        </w:rPr>
        <w:t xml:space="preserve">) </w:t>
      </w:r>
      <w:proofErr w:type="spellStart"/>
      <w:r w:rsidRPr="00527F72">
        <w:rPr>
          <w:rFonts w:ascii="Times New Roman" w:hAnsi="Times New Roman"/>
          <w:sz w:val="24"/>
        </w:rPr>
        <w:t>негізінде</w:t>
      </w:r>
      <w:proofErr w:type="spellEnd"/>
      <w:r w:rsidRPr="00527F72">
        <w:rPr>
          <w:rFonts w:ascii="Times New Roman" w:hAnsi="Times New Roman"/>
          <w:sz w:val="24"/>
        </w:rPr>
        <w:t xml:space="preserve"> </w:t>
      </w:r>
      <w:proofErr w:type="spellStart"/>
      <w:r w:rsidRPr="00527F72">
        <w:rPr>
          <w:rFonts w:ascii="Times New Roman" w:hAnsi="Times New Roman"/>
          <w:sz w:val="24"/>
        </w:rPr>
        <w:t>сәйкессіздік</w:t>
      </w:r>
      <w:proofErr w:type="spellEnd"/>
      <w:r w:rsidRPr="00527F72">
        <w:rPr>
          <w:rFonts w:ascii="Times New Roman" w:hAnsi="Times New Roman"/>
          <w:sz w:val="24"/>
        </w:rPr>
        <w:t xml:space="preserve"> </w:t>
      </w:r>
      <w:proofErr w:type="spellStart"/>
      <w:r w:rsidRPr="00527F72">
        <w:rPr>
          <w:rFonts w:ascii="Times New Roman" w:hAnsi="Times New Roman"/>
          <w:sz w:val="24"/>
        </w:rPr>
        <w:t>тапқанда</w:t>
      </w:r>
      <w:proofErr w:type="spellEnd"/>
      <w:r w:rsidRPr="00527F72">
        <w:rPr>
          <w:rFonts w:ascii="Times New Roman" w:hAnsi="Times New Roman"/>
          <w:sz w:val="24"/>
        </w:rPr>
        <w:t xml:space="preserve">, </w:t>
      </w:r>
      <w:proofErr w:type="spellStart"/>
      <w:r w:rsidRPr="00527F72">
        <w:rPr>
          <w:rFonts w:ascii="Times New Roman" w:hAnsi="Times New Roman"/>
          <w:sz w:val="24"/>
        </w:rPr>
        <w:t>дереу</w:t>
      </w:r>
      <w:proofErr w:type="spellEnd"/>
      <w:r w:rsidRPr="00527F72">
        <w:rPr>
          <w:rFonts w:ascii="Times New Roman" w:hAnsi="Times New Roman"/>
          <w:sz w:val="24"/>
        </w:rPr>
        <w:t xml:space="preserve"> </w:t>
      </w:r>
      <w:proofErr w:type="spellStart"/>
      <w:r w:rsidRPr="00527F72">
        <w:rPr>
          <w:rFonts w:ascii="Times New Roman" w:hAnsi="Times New Roman"/>
          <w:sz w:val="24"/>
        </w:rPr>
        <w:t>сәйкессіздікті</w:t>
      </w:r>
      <w:proofErr w:type="spellEnd"/>
      <w:r w:rsidRPr="00527F72">
        <w:rPr>
          <w:rFonts w:ascii="Times New Roman" w:hAnsi="Times New Roman"/>
          <w:sz w:val="24"/>
        </w:rPr>
        <w:t xml:space="preserve"> </w:t>
      </w:r>
      <w:proofErr w:type="spellStart"/>
      <w:r w:rsidRPr="00527F72">
        <w:rPr>
          <w:rFonts w:ascii="Times New Roman" w:hAnsi="Times New Roman"/>
          <w:sz w:val="24"/>
        </w:rPr>
        <w:t>жоятын</w:t>
      </w:r>
      <w:proofErr w:type="spellEnd"/>
      <w:r w:rsidRPr="00527F72">
        <w:rPr>
          <w:rFonts w:ascii="Times New Roman" w:hAnsi="Times New Roman"/>
          <w:sz w:val="24"/>
        </w:rPr>
        <w:t xml:space="preserve"> </w:t>
      </w:r>
      <w:proofErr w:type="spellStart"/>
      <w:r w:rsidRPr="00527F72">
        <w:rPr>
          <w:rFonts w:ascii="Times New Roman" w:hAnsi="Times New Roman"/>
          <w:sz w:val="24"/>
        </w:rPr>
        <w:t>әрекет</w:t>
      </w:r>
      <w:proofErr w:type="spellEnd"/>
      <w:r w:rsidRPr="00527F72">
        <w:rPr>
          <w:rFonts w:ascii="Times New Roman" w:hAnsi="Times New Roman"/>
          <w:sz w:val="24"/>
        </w:rPr>
        <w:t xml:space="preserve"> </w:t>
      </w:r>
      <w:proofErr w:type="spellStart"/>
      <w:r w:rsidRPr="00527F72">
        <w:rPr>
          <w:rFonts w:ascii="Times New Roman" w:hAnsi="Times New Roman"/>
          <w:sz w:val="24"/>
        </w:rPr>
        <w:t>жасалады</w:t>
      </w:r>
      <w:proofErr w:type="spellEnd"/>
      <w:r w:rsidRPr="00527F72">
        <w:rPr>
          <w:rFonts w:ascii="Times New Roman" w:hAnsi="Times New Roman"/>
          <w:sz w:val="24"/>
        </w:rPr>
        <w:t xml:space="preserve"> </w:t>
      </w:r>
      <w:proofErr w:type="spellStart"/>
      <w:r w:rsidRPr="00527F72">
        <w:rPr>
          <w:rFonts w:ascii="Times New Roman" w:hAnsi="Times New Roman"/>
          <w:sz w:val="24"/>
        </w:rPr>
        <w:t>және</w:t>
      </w:r>
      <w:proofErr w:type="spellEnd"/>
      <w:r w:rsidRPr="00527F72">
        <w:rPr>
          <w:rFonts w:ascii="Times New Roman" w:hAnsi="Times New Roman"/>
          <w:sz w:val="24"/>
        </w:rPr>
        <w:t xml:space="preserve"> </w:t>
      </w:r>
      <w:proofErr w:type="spellStart"/>
      <w:r w:rsidRPr="00527F72">
        <w:rPr>
          <w:rFonts w:ascii="Times New Roman" w:hAnsi="Times New Roman"/>
          <w:sz w:val="24"/>
        </w:rPr>
        <w:t>мұндай</w:t>
      </w:r>
      <w:proofErr w:type="spellEnd"/>
      <w:r w:rsidRPr="00527F72">
        <w:rPr>
          <w:rFonts w:ascii="Times New Roman" w:hAnsi="Times New Roman"/>
          <w:sz w:val="24"/>
        </w:rPr>
        <w:t xml:space="preserve"> </w:t>
      </w:r>
      <w:proofErr w:type="spellStart"/>
      <w:r w:rsidRPr="00527F72">
        <w:rPr>
          <w:rFonts w:ascii="Times New Roman" w:hAnsi="Times New Roman"/>
          <w:sz w:val="24"/>
        </w:rPr>
        <w:t>мүмкіндік</w:t>
      </w:r>
      <w:proofErr w:type="spellEnd"/>
      <w:r w:rsidRPr="00527F72">
        <w:rPr>
          <w:rFonts w:ascii="Times New Roman" w:hAnsi="Times New Roman"/>
          <w:sz w:val="24"/>
        </w:rPr>
        <w:t xml:space="preserve"> </w:t>
      </w:r>
      <w:proofErr w:type="spellStart"/>
      <w:r w:rsidRPr="00527F72">
        <w:rPr>
          <w:rFonts w:ascii="Times New Roman" w:hAnsi="Times New Roman"/>
          <w:sz w:val="24"/>
        </w:rPr>
        <w:t>болса</w:t>
      </w:r>
      <w:proofErr w:type="spellEnd"/>
      <w:r w:rsidRPr="00527F72">
        <w:rPr>
          <w:rFonts w:ascii="Times New Roman" w:hAnsi="Times New Roman"/>
          <w:sz w:val="24"/>
        </w:rPr>
        <w:t xml:space="preserve">, </w:t>
      </w:r>
      <w:proofErr w:type="spellStart"/>
      <w:r w:rsidRPr="00527F72">
        <w:rPr>
          <w:rFonts w:ascii="Times New Roman" w:hAnsi="Times New Roman"/>
          <w:sz w:val="24"/>
        </w:rPr>
        <w:t>онда</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ауызша</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жүгінуіне</w:t>
      </w:r>
      <w:proofErr w:type="spellEnd"/>
      <w:r w:rsidRPr="00527F72">
        <w:rPr>
          <w:rFonts w:ascii="Times New Roman" w:hAnsi="Times New Roman"/>
          <w:sz w:val="24"/>
        </w:rPr>
        <w:t xml:space="preserve"> осы </w:t>
      </w:r>
      <w:proofErr w:type="spellStart"/>
      <w:r w:rsidRPr="00527F72">
        <w:rPr>
          <w:rFonts w:ascii="Times New Roman" w:hAnsi="Times New Roman"/>
          <w:sz w:val="24"/>
        </w:rPr>
        <w:t>қызметкерлердің</w:t>
      </w:r>
      <w:proofErr w:type="spellEnd"/>
      <w:r w:rsidRPr="00527F72">
        <w:rPr>
          <w:rFonts w:ascii="Times New Roman" w:hAnsi="Times New Roman"/>
          <w:sz w:val="24"/>
        </w:rPr>
        <w:t xml:space="preserve"> </w:t>
      </w:r>
      <w:proofErr w:type="spellStart"/>
      <w:r w:rsidRPr="00527F72">
        <w:rPr>
          <w:rFonts w:ascii="Times New Roman" w:hAnsi="Times New Roman"/>
          <w:sz w:val="24"/>
        </w:rPr>
        <w:t>құзыреті</w:t>
      </w:r>
      <w:proofErr w:type="spellEnd"/>
      <w:r w:rsidRPr="00527F72">
        <w:rPr>
          <w:rFonts w:ascii="Times New Roman" w:hAnsi="Times New Roman"/>
          <w:sz w:val="24"/>
        </w:rPr>
        <w:t xml:space="preserve"> </w:t>
      </w:r>
      <w:proofErr w:type="spellStart"/>
      <w:r w:rsidRPr="00527F72">
        <w:rPr>
          <w:rFonts w:ascii="Times New Roman" w:hAnsi="Times New Roman"/>
          <w:sz w:val="24"/>
        </w:rPr>
        <w:t>шеңберінде</w:t>
      </w:r>
      <w:proofErr w:type="spellEnd"/>
      <w:r w:rsidRPr="00527F72">
        <w:rPr>
          <w:rFonts w:ascii="Times New Roman" w:hAnsi="Times New Roman"/>
          <w:sz w:val="24"/>
        </w:rPr>
        <w:t xml:space="preserve"> </w:t>
      </w:r>
      <w:proofErr w:type="spellStart"/>
      <w:r w:rsidRPr="00527F72">
        <w:rPr>
          <w:rFonts w:ascii="Times New Roman" w:hAnsi="Times New Roman"/>
          <w:sz w:val="24"/>
        </w:rPr>
        <w:t>дереу</w:t>
      </w:r>
      <w:proofErr w:type="spellEnd"/>
      <w:r w:rsidRPr="00527F72">
        <w:rPr>
          <w:rFonts w:ascii="Times New Roman" w:hAnsi="Times New Roman"/>
          <w:sz w:val="24"/>
        </w:rPr>
        <w:t xml:space="preserve"> </w:t>
      </w:r>
      <w:proofErr w:type="spellStart"/>
      <w:r w:rsidRPr="00527F72">
        <w:rPr>
          <w:rFonts w:ascii="Times New Roman" w:hAnsi="Times New Roman"/>
          <w:sz w:val="24"/>
        </w:rPr>
        <w:t>жауап</w:t>
      </w:r>
      <w:proofErr w:type="spellEnd"/>
      <w:r w:rsidRPr="00527F72">
        <w:rPr>
          <w:rFonts w:ascii="Times New Roman" w:hAnsi="Times New Roman"/>
          <w:sz w:val="24"/>
        </w:rPr>
        <w:t xml:space="preserve"> </w:t>
      </w:r>
      <w:proofErr w:type="spellStart"/>
      <w:r w:rsidRPr="00527F72">
        <w:rPr>
          <w:rFonts w:ascii="Times New Roman" w:hAnsi="Times New Roman"/>
          <w:sz w:val="24"/>
        </w:rPr>
        <w:t>беріледі</w:t>
      </w:r>
      <w:proofErr w:type="spellEnd"/>
      <w:r w:rsidRPr="00527F72">
        <w:rPr>
          <w:rFonts w:ascii="Times New Roman" w:hAnsi="Times New Roman"/>
          <w:sz w:val="24"/>
        </w:rPr>
        <w:t xml:space="preserve">. </w:t>
      </w:r>
      <w:proofErr w:type="spellStart"/>
      <w:r w:rsidR="004B7CF4" w:rsidRPr="00527F72">
        <w:rPr>
          <w:rFonts w:ascii="Times New Roman" w:hAnsi="Times New Roman"/>
          <w:sz w:val="24"/>
        </w:rPr>
        <w:t>Банктік</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ұсыну</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және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көрсету</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барысында</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Банктің</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ақпараттық</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жүйелерінің</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жұмысына</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байланысты</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қате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сәйкессіздік</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анықталған</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жағдайда</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Клиенттерге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көрсететін</w:t>
      </w:r>
      <w:proofErr w:type="spellEnd"/>
      <w:r w:rsidR="004B7CF4" w:rsidRPr="00527F72">
        <w:rPr>
          <w:rFonts w:ascii="Times New Roman" w:hAnsi="Times New Roman"/>
          <w:sz w:val="24"/>
        </w:rPr>
        <w:t xml:space="preserve"> Банк </w:t>
      </w:r>
      <w:proofErr w:type="spellStart"/>
      <w:r w:rsidR="004B7CF4" w:rsidRPr="00527F72">
        <w:rPr>
          <w:rFonts w:ascii="Times New Roman" w:hAnsi="Times New Roman"/>
          <w:sz w:val="24"/>
        </w:rPr>
        <w:t>бөлімшесінің</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қызметкерлері</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қызмет</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көрсетуге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сұратуларды</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қабылдаудың</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бірыңғай</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терезесі</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және</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инциденттерді</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шешу</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арқылы</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жоюға</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сұратуды</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жедел</w:t>
      </w:r>
      <w:proofErr w:type="spellEnd"/>
      <w:r w:rsidR="004B7CF4" w:rsidRPr="00527F72">
        <w:rPr>
          <w:rFonts w:ascii="Times New Roman" w:hAnsi="Times New Roman"/>
          <w:sz w:val="24"/>
        </w:rPr>
        <w:t xml:space="preserve"> </w:t>
      </w:r>
      <w:proofErr w:type="spellStart"/>
      <w:r w:rsidR="004B7CF4" w:rsidRPr="00527F72">
        <w:rPr>
          <w:rFonts w:ascii="Times New Roman" w:hAnsi="Times New Roman"/>
          <w:sz w:val="24"/>
        </w:rPr>
        <w:t>жібереді</w:t>
      </w:r>
      <w:proofErr w:type="spellEnd"/>
      <w:r w:rsidR="00BE6A72" w:rsidRPr="00527F72">
        <w:rPr>
          <w:rFonts w:ascii="Times New Roman" w:hAnsi="Times New Roman"/>
          <w:sz w:val="24"/>
        </w:rPr>
        <w:t>.</w:t>
      </w:r>
    </w:p>
    <w:p w:rsidR="00613175" w:rsidRPr="00527F72" w:rsidRDefault="00613175" w:rsidP="00613175">
      <w:pPr>
        <w:tabs>
          <w:tab w:val="left" w:pos="-1080"/>
        </w:tabs>
        <w:ind w:firstLine="709"/>
        <w:jc w:val="both"/>
        <w:rPr>
          <w:rFonts w:ascii="Times New Roman" w:hAnsi="Times New Roman"/>
          <w:sz w:val="24"/>
          <w:lang w:val="kk-KZ"/>
        </w:rPr>
      </w:pPr>
      <w:proofErr w:type="spellStart"/>
      <w:r w:rsidRPr="00527F72">
        <w:rPr>
          <w:rFonts w:ascii="Times New Roman" w:hAnsi="Times New Roman"/>
          <w:sz w:val="24"/>
        </w:rPr>
        <w:t>Егер</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сәйкессіздігі</w:t>
      </w:r>
      <w:proofErr w:type="spellEnd"/>
      <w:r w:rsidRPr="00527F72">
        <w:rPr>
          <w:rFonts w:ascii="Times New Roman" w:hAnsi="Times New Roman"/>
          <w:sz w:val="24"/>
        </w:rPr>
        <w:t xml:space="preserve"> (</w:t>
      </w:r>
      <w:proofErr w:type="spellStart"/>
      <w:r w:rsidRPr="00527F72">
        <w:rPr>
          <w:rFonts w:ascii="Times New Roman" w:hAnsi="Times New Roman"/>
          <w:sz w:val="24"/>
        </w:rPr>
        <w:t>шағым</w:t>
      </w:r>
      <w:proofErr w:type="spellEnd"/>
      <w:r w:rsidRPr="00527F72">
        <w:rPr>
          <w:rFonts w:ascii="Times New Roman" w:hAnsi="Times New Roman"/>
          <w:sz w:val="24"/>
        </w:rPr>
        <w:t xml:space="preserve"> </w:t>
      </w:r>
      <w:proofErr w:type="spellStart"/>
      <w:r w:rsidRPr="00527F72">
        <w:rPr>
          <w:rFonts w:ascii="Times New Roman" w:hAnsi="Times New Roman"/>
          <w:sz w:val="24"/>
        </w:rPr>
        <w:t>арызы</w:t>
      </w:r>
      <w:proofErr w:type="spellEnd"/>
      <w:r w:rsidRPr="00527F72">
        <w:rPr>
          <w:rFonts w:ascii="Times New Roman" w:hAnsi="Times New Roman"/>
          <w:sz w:val="24"/>
        </w:rPr>
        <w:t>/</w:t>
      </w:r>
      <w:proofErr w:type="spellStart"/>
      <w:r w:rsidRPr="00527F72">
        <w:rPr>
          <w:rFonts w:ascii="Times New Roman" w:hAnsi="Times New Roman"/>
          <w:sz w:val="24"/>
        </w:rPr>
        <w:t>сұрағы</w:t>
      </w:r>
      <w:proofErr w:type="spellEnd"/>
      <w:r w:rsidRPr="00527F72">
        <w:rPr>
          <w:rFonts w:ascii="Times New Roman" w:hAnsi="Times New Roman"/>
          <w:sz w:val="24"/>
        </w:rPr>
        <w:t>/</w:t>
      </w:r>
      <w:proofErr w:type="spellStart"/>
      <w:r w:rsidRPr="00527F72">
        <w:rPr>
          <w:rFonts w:ascii="Times New Roman" w:hAnsi="Times New Roman"/>
          <w:sz w:val="24"/>
        </w:rPr>
        <w:t>сауалы</w:t>
      </w:r>
      <w:proofErr w:type="spellEnd"/>
      <w:r w:rsidRPr="00527F72">
        <w:rPr>
          <w:rFonts w:ascii="Times New Roman" w:hAnsi="Times New Roman"/>
          <w:sz w:val="24"/>
        </w:rPr>
        <w:t xml:space="preserve">) </w:t>
      </w:r>
      <w:proofErr w:type="spellStart"/>
      <w:r w:rsidRPr="00527F72">
        <w:rPr>
          <w:rFonts w:ascii="Times New Roman" w:hAnsi="Times New Roman"/>
          <w:sz w:val="24"/>
        </w:rPr>
        <w:t>дереу</w:t>
      </w:r>
      <w:proofErr w:type="spellEnd"/>
      <w:r w:rsidRPr="00527F72">
        <w:rPr>
          <w:rFonts w:ascii="Times New Roman" w:hAnsi="Times New Roman"/>
          <w:sz w:val="24"/>
        </w:rPr>
        <w:t xml:space="preserve"> </w:t>
      </w:r>
      <w:proofErr w:type="spellStart"/>
      <w:r w:rsidRPr="00527F72">
        <w:rPr>
          <w:rFonts w:ascii="Times New Roman" w:hAnsi="Times New Roman"/>
          <w:sz w:val="24"/>
        </w:rPr>
        <w:t>шешілмейтін</w:t>
      </w:r>
      <w:proofErr w:type="spellEnd"/>
      <w:r w:rsidRPr="00527F72">
        <w:rPr>
          <w:rFonts w:ascii="Times New Roman" w:hAnsi="Times New Roman"/>
          <w:sz w:val="24"/>
        </w:rPr>
        <w:t xml:space="preserve"> </w:t>
      </w:r>
      <w:proofErr w:type="spellStart"/>
      <w:r w:rsidRPr="00527F72">
        <w:rPr>
          <w:rFonts w:ascii="Times New Roman" w:hAnsi="Times New Roman"/>
          <w:sz w:val="24"/>
        </w:rPr>
        <w:t>болса</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Клиенттерге</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w:t>
      </w:r>
      <w:proofErr w:type="spellEnd"/>
      <w:r w:rsidRPr="00527F72">
        <w:rPr>
          <w:rFonts w:ascii="Times New Roman" w:hAnsi="Times New Roman"/>
          <w:sz w:val="24"/>
        </w:rPr>
        <w:t xml:space="preserve"> </w:t>
      </w:r>
      <w:proofErr w:type="spellStart"/>
      <w:r w:rsidRPr="00527F72">
        <w:rPr>
          <w:rFonts w:ascii="Times New Roman" w:hAnsi="Times New Roman"/>
          <w:sz w:val="24"/>
        </w:rPr>
        <w:t>көрсететін</w:t>
      </w:r>
      <w:proofErr w:type="spellEnd"/>
      <w:r w:rsidRPr="00527F72">
        <w:rPr>
          <w:rFonts w:ascii="Times New Roman" w:hAnsi="Times New Roman"/>
          <w:sz w:val="24"/>
        </w:rPr>
        <w:t xml:space="preserve"> Банк </w:t>
      </w:r>
      <w:proofErr w:type="spellStart"/>
      <w:r w:rsidRPr="00527F72">
        <w:rPr>
          <w:rFonts w:ascii="Times New Roman" w:hAnsi="Times New Roman"/>
          <w:sz w:val="24"/>
        </w:rPr>
        <w:t>бөлімшесінің</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қызметкері</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Клиенттен</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жүгінуді</w:t>
      </w:r>
      <w:proofErr w:type="spellEnd"/>
      <w:r w:rsidRPr="00527F72">
        <w:rPr>
          <w:rFonts w:ascii="Times New Roman" w:hAnsi="Times New Roman"/>
          <w:sz w:val="24"/>
        </w:rPr>
        <w:t xml:space="preserve"> (</w:t>
      </w:r>
      <w:proofErr w:type="spellStart"/>
      <w:r w:rsidRPr="00527F72">
        <w:rPr>
          <w:rFonts w:ascii="Times New Roman" w:hAnsi="Times New Roman"/>
          <w:sz w:val="24"/>
        </w:rPr>
        <w:t>өз</w:t>
      </w:r>
      <w:proofErr w:type="spellEnd"/>
      <w:r w:rsidRPr="00527F72">
        <w:rPr>
          <w:rFonts w:ascii="Times New Roman" w:hAnsi="Times New Roman"/>
          <w:sz w:val="24"/>
        </w:rPr>
        <w:t xml:space="preserve"> </w:t>
      </w:r>
      <w:proofErr w:type="spellStart"/>
      <w:r w:rsidRPr="00527F72">
        <w:rPr>
          <w:rFonts w:ascii="Times New Roman" w:hAnsi="Times New Roman"/>
          <w:sz w:val="24"/>
        </w:rPr>
        <w:t>қолымен</w:t>
      </w:r>
      <w:proofErr w:type="spellEnd"/>
      <w:r w:rsidRPr="00527F72">
        <w:rPr>
          <w:rFonts w:ascii="Times New Roman" w:hAnsi="Times New Roman"/>
          <w:sz w:val="24"/>
        </w:rPr>
        <w:t xml:space="preserve">) </w:t>
      </w:r>
      <w:proofErr w:type="spellStart"/>
      <w:r w:rsidRPr="00527F72">
        <w:rPr>
          <w:rFonts w:ascii="Times New Roman" w:hAnsi="Times New Roman"/>
          <w:sz w:val="24"/>
        </w:rPr>
        <w:t>жазбаша</w:t>
      </w:r>
      <w:proofErr w:type="spellEnd"/>
      <w:r w:rsidRPr="00527F72">
        <w:rPr>
          <w:rFonts w:ascii="Times New Roman" w:hAnsi="Times New Roman"/>
          <w:sz w:val="24"/>
        </w:rPr>
        <w:t xml:space="preserve"> </w:t>
      </w:r>
      <w:proofErr w:type="spellStart"/>
      <w:r w:rsidRPr="00527F72">
        <w:rPr>
          <w:rFonts w:ascii="Times New Roman" w:hAnsi="Times New Roman"/>
          <w:sz w:val="24"/>
        </w:rPr>
        <w:t>түрде</w:t>
      </w:r>
      <w:proofErr w:type="spellEnd"/>
      <w:r w:rsidRPr="00527F72">
        <w:rPr>
          <w:rFonts w:ascii="Times New Roman" w:hAnsi="Times New Roman"/>
          <w:sz w:val="24"/>
        </w:rPr>
        <w:t xml:space="preserve"> </w:t>
      </w:r>
      <w:proofErr w:type="spellStart"/>
      <w:r w:rsidRPr="00527F72">
        <w:rPr>
          <w:rFonts w:ascii="Times New Roman" w:hAnsi="Times New Roman"/>
          <w:sz w:val="24"/>
        </w:rPr>
        <w:t>беруге</w:t>
      </w:r>
      <w:proofErr w:type="spellEnd"/>
      <w:r w:rsidRPr="00527F72">
        <w:rPr>
          <w:rFonts w:ascii="Times New Roman" w:hAnsi="Times New Roman"/>
          <w:sz w:val="24"/>
        </w:rPr>
        <w:t xml:space="preserve"> </w:t>
      </w:r>
      <w:proofErr w:type="spellStart"/>
      <w:r w:rsidRPr="00527F72">
        <w:rPr>
          <w:rFonts w:ascii="Times New Roman" w:hAnsi="Times New Roman"/>
          <w:sz w:val="24"/>
        </w:rPr>
        <w:t>ұсыныс</w:t>
      </w:r>
      <w:proofErr w:type="spellEnd"/>
      <w:r w:rsidRPr="00527F72">
        <w:rPr>
          <w:rFonts w:ascii="Times New Roman" w:hAnsi="Times New Roman"/>
          <w:sz w:val="24"/>
        </w:rPr>
        <w:t xml:space="preserve"> </w:t>
      </w:r>
      <w:proofErr w:type="spellStart"/>
      <w:r w:rsidRPr="00527F72">
        <w:rPr>
          <w:rFonts w:ascii="Times New Roman" w:hAnsi="Times New Roman"/>
          <w:sz w:val="24"/>
        </w:rPr>
        <w:t>жасауға</w:t>
      </w:r>
      <w:proofErr w:type="spellEnd"/>
      <w:r w:rsidRPr="00527F72">
        <w:rPr>
          <w:rFonts w:ascii="Times New Roman" w:hAnsi="Times New Roman"/>
          <w:sz w:val="24"/>
        </w:rPr>
        <w:t xml:space="preserve"> </w:t>
      </w:r>
      <w:proofErr w:type="spellStart"/>
      <w:r w:rsidRPr="00527F72">
        <w:rPr>
          <w:rFonts w:ascii="Times New Roman" w:hAnsi="Times New Roman"/>
          <w:sz w:val="24"/>
        </w:rPr>
        <w:t>міндетті</w:t>
      </w:r>
      <w:proofErr w:type="spellEnd"/>
      <w:r w:rsidRPr="00527F72">
        <w:rPr>
          <w:rFonts w:ascii="Times New Roman" w:hAnsi="Times New Roman"/>
          <w:sz w:val="24"/>
        </w:rPr>
        <w:t xml:space="preserve"> </w:t>
      </w:r>
      <w:proofErr w:type="spellStart"/>
      <w:r w:rsidRPr="00527F72">
        <w:rPr>
          <w:rFonts w:ascii="Times New Roman" w:hAnsi="Times New Roman"/>
          <w:sz w:val="24"/>
        </w:rPr>
        <w:t>немесе</w:t>
      </w:r>
      <w:proofErr w:type="spellEnd"/>
      <w:r w:rsidRPr="00527F72">
        <w:rPr>
          <w:rFonts w:ascii="Times New Roman" w:hAnsi="Times New Roman"/>
          <w:sz w:val="24"/>
        </w:rPr>
        <w:t xml:space="preserve"> Банк </w:t>
      </w:r>
      <w:proofErr w:type="spellStart"/>
      <w:r w:rsidRPr="00527F72">
        <w:rPr>
          <w:rFonts w:ascii="Times New Roman" w:hAnsi="Times New Roman"/>
          <w:sz w:val="24"/>
        </w:rPr>
        <w:t>бөлімшесінің</w:t>
      </w:r>
      <w:proofErr w:type="spellEnd"/>
      <w:r w:rsidRPr="00527F72">
        <w:rPr>
          <w:rFonts w:ascii="Times New Roman" w:hAnsi="Times New Roman"/>
          <w:sz w:val="24"/>
        </w:rPr>
        <w:t xml:space="preserve"> </w:t>
      </w:r>
      <w:proofErr w:type="spellStart"/>
      <w:r w:rsidRPr="00527F72">
        <w:rPr>
          <w:rFonts w:ascii="Times New Roman" w:hAnsi="Times New Roman"/>
          <w:sz w:val="24"/>
        </w:rPr>
        <w:t>қызметкері</w:t>
      </w:r>
      <w:proofErr w:type="spellEnd"/>
      <w:r w:rsidRPr="00527F72">
        <w:rPr>
          <w:rFonts w:ascii="Times New Roman" w:hAnsi="Times New Roman"/>
          <w:sz w:val="24"/>
        </w:rPr>
        <w:t xml:space="preserve"> </w:t>
      </w:r>
      <w:proofErr w:type="spellStart"/>
      <w:r w:rsidRPr="00527F72">
        <w:rPr>
          <w:rFonts w:ascii="Times New Roman" w:hAnsi="Times New Roman"/>
          <w:sz w:val="24"/>
        </w:rPr>
        <w:t>Клиенттің</w:t>
      </w:r>
      <w:proofErr w:type="spellEnd"/>
      <w:r w:rsidRPr="00527F72">
        <w:rPr>
          <w:rFonts w:ascii="Times New Roman" w:hAnsi="Times New Roman"/>
          <w:sz w:val="24"/>
        </w:rPr>
        <w:t xml:space="preserve"> </w:t>
      </w:r>
      <w:proofErr w:type="spellStart"/>
      <w:r w:rsidRPr="00527F72">
        <w:rPr>
          <w:rFonts w:ascii="Times New Roman" w:hAnsi="Times New Roman"/>
          <w:sz w:val="24"/>
        </w:rPr>
        <w:t>айтуымен</w:t>
      </w:r>
      <w:proofErr w:type="spellEnd"/>
      <w:r w:rsidRPr="00527F72">
        <w:rPr>
          <w:rFonts w:ascii="Times New Roman" w:hAnsi="Times New Roman"/>
          <w:sz w:val="24"/>
        </w:rPr>
        <w:t xml:space="preserve"> </w:t>
      </w:r>
      <w:proofErr w:type="spellStart"/>
      <w:r w:rsidRPr="00527F72">
        <w:rPr>
          <w:rFonts w:ascii="Times New Roman" w:hAnsi="Times New Roman"/>
          <w:sz w:val="24"/>
        </w:rPr>
        <w:t>жүгінуді</w:t>
      </w:r>
      <w:proofErr w:type="spellEnd"/>
      <w:r w:rsidRPr="00527F72">
        <w:rPr>
          <w:rFonts w:ascii="Times New Roman" w:hAnsi="Times New Roman"/>
          <w:sz w:val="24"/>
        </w:rPr>
        <w:t xml:space="preserve"> </w:t>
      </w:r>
      <w:proofErr w:type="spellStart"/>
      <w:r w:rsidRPr="00527F72">
        <w:rPr>
          <w:rFonts w:ascii="Times New Roman" w:hAnsi="Times New Roman"/>
          <w:sz w:val="24"/>
        </w:rPr>
        <w:t>толтырады</w:t>
      </w:r>
      <w:proofErr w:type="spellEnd"/>
      <w:r w:rsidR="00390978" w:rsidRPr="00527F72">
        <w:rPr>
          <w:rFonts w:ascii="Times New Roman" w:hAnsi="Times New Roman"/>
          <w:sz w:val="24"/>
        </w:rPr>
        <w:t>.</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lang w:val="kk-KZ"/>
        </w:rPr>
        <w:t xml:space="preserve">Клиенттерге қызмет көрсететін Банк бөлімшесінің қызметкері жүгінуді толтырған жағдайда, Клиент жүгінуге  «Менің айтуым бойынша дұрыс жазылды» деп жазып, қол қоюы керек, содан кейін жүгіну белгіленген тәртіпте әрі қарай қаралуы үшін осы Ереженің 2 Тарауында қарастырылған тәртіпте </w:t>
      </w:r>
      <w:r w:rsidR="00521A92" w:rsidRPr="00527F72">
        <w:rPr>
          <w:rFonts w:ascii="Times New Roman" w:hAnsi="Times New Roman"/>
          <w:sz w:val="24"/>
          <w:lang w:val="kk-KZ"/>
        </w:rPr>
        <w:t>ВРМ 2.0 (</w:t>
      </w:r>
      <w:hyperlink r:id="rId9" w:history="1">
        <w:r w:rsidR="00521A92" w:rsidRPr="00527F72">
          <w:rPr>
            <w:rStyle w:val="ab"/>
            <w:rFonts w:ascii="Times New Roman" w:hAnsi="Times New Roman"/>
            <w:color w:val="auto"/>
            <w:sz w:val="24"/>
            <w:lang w:val="kk-KZ"/>
          </w:rPr>
          <w:t>https://bpm2</w:t>
        </w:r>
      </w:hyperlink>
      <w:r w:rsidR="00521A92" w:rsidRPr="00527F72">
        <w:rPr>
          <w:rFonts w:ascii="Times New Roman" w:hAnsi="Times New Roman"/>
          <w:sz w:val="24"/>
          <w:lang w:val="kk-KZ"/>
        </w:rPr>
        <w:t>)</w:t>
      </w:r>
      <w:r w:rsidRPr="00527F72">
        <w:rPr>
          <w:rFonts w:ascii="Times New Roman" w:hAnsi="Times New Roman"/>
          <w:sz w:val="24"/>
          <w:lang w:val="kk-KZ"/>
        </w:rPr>
        <w:t xml:space="preserve"> тіркеледі.</w:t>
      </w:r>
    </w:p>
    <w:p w:rsidR="00881D12" w:rsidRPr="00527F72" w:rsidRDefault="004B7CF4" w:rsidP="00881D12">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Клиентке күні мен уақыты, өтінішті қабылдаған адамның тегі мен аты-жөні көрсетілген қабылданған өтініштің көшірмесі беріледі</w:t>
      </w:r>
      <w:r w:rsidR="00BE6A72" w:rsidRPr="00527F72">
        <w:rPr>
          <w:rFonts w:ascii="Times New Roman" w:hAnsi="Times New Roman"/>
          <w:sz w:val="24"/>
          <w:lang w:val="kk-KZ"/>
        </w:rPr>
        <w:t>.</w:t>
      </w:r>
    </w:p>
    <w:p w:rsidR="007B1245" w:rsidRPr="00527F72" w:rsidRDefault="007B1245" w:rsidP="007B1245">
      <w:pPr>
        <w:pStyle w:val="a3"/>
        <w:tabs>
          <w:tab w:val="left" w:pos="-142"/>
        </w:tabs>
        <w:ind w:right="34" w:firstLine="709"/>
        <w:jc w:val="both"/>
        <w:rPr>
          <w:rFonts w:ascii="Times New Roman" w:hAnsi="Times New Roman"/>
          <w:sz w:val="24"/>
          <w:lang w:val="kk-KZ"/>
        </w:rPr>
      </w:pPr>
      <w:r w:rsidRPr="00527F72">
        <w:rPr>
          <w:rFonts w:ascii="Times New Roman" w:hAnsi="Times New Roman"/>
          <w:sz w:val="24"/>
          <w:lang w:val="kk-KZ"/>
        </w:rPr>
        <w:t>Қажет болған жағдайда Жауапты бөлімше кездесуге/мәселені реттеуге қатысу үшін клиенттердің мәселелері құзыретіне жататын басқа бөлімшелердің өкілдерін тартады. Тартылған бөлімшелер клиенттердің мәселелерін жан-жақты қарауды жүзеге асырады, сондай-ақ туындаған жағдайды реттеу және Банк үшін қолайсыз салдарларды болдырмау үшін шаралар қабылдайды.</w:t>
      </w:r>
    </w:p>
    <w:p w:rsidR="00291061" w:rsidRPr="00527F72" w:rsidRDefault="007B1245" w:rsidP="00291061">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9-1 Клиенттердің операциялық қызмет бойынша (депозиттер мен кредиттер бойынша) өтініштерін ВРМ-де тіркеу кезінде Клиенттердің өтініштерін қарау нәтижесі бухгалтерлік операцияларды жүргізу, банктік қарыз шартын жасасу, тұрғын үй құрылысы жинақтары туралы шарт жасасу, тұрғын үй құрылысы жинақтары, банктік қарыз, жылжымайтын мүлік кепілі және тұрғын үй құрылыс жинақтары туралы шарттарға қосымша келісім жасасу, ағымдағы Банк Бағдарламаларына қатысуға өтініштердің күшін жою, қарыздарды қайта құрылымдау, борышты кешіру бойынша операциялар, қарыз бойынша талаптардың өзгеруі, кепіл бойынша деректердің өзгеруі, банк шоттары бойынша үзінді көшірмені және өтініштердің, оларға жасалған  шарттар мен келісімдердің телнұсқаларын ұсыну, филиалдың/Банктің уәкілетті органының ІҚ-да белгіленген тәртіппен клиентке жеткізілген шешімі және ВРМ-нен автоматты түрде түсірілетін өтініштер бойынша өзге де операциялар</w:t>
      </w:r>
      <w:r w:rsidR="00BE6A72" w:rsidRPr="00527F72">
        <w:rPr>
          <w:rFonts w:ascii="Times New Roman" w:hAnsi="Times New Roman"/>
          <w:sz w:val="24"/>
          <w:lang w:val="kk-KZ"/>
        </w:rPr>
        <w:t>.</w:t>
      </w:r>
    </w:p>
    <w:p w:rsidR="004871EA" w:rsidRPr="00527F72" w:rsidRDefault="004871EA" w:rsidP="004871EA">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sz w:val="24"/>
          <w:lang w:val="kk-KZ"/>
        </w:rPr>
        <w:t xml:space="preserve">10. </w:t>
      </w:r>
      <w:r w:rsidRPr="00527F72">
        <w:rPr>
          <w:rFonts w:ascii="Times New Roman" w:hAnsi="Times New Roman"/>
          <w:bCs/>
          <w:sz w:val="24"/>
          <w:lang w:val="kk-KZ"/>
        </w:rPr>
        <w:t>БОД БОД-тың бірыңғай нөміріне, тікелей телефонға, сондай–ақ, Банктің интернет-ресурсына</w:t>
      </w:r>
      <w:r w:rsidR="00C954C7" w:rsidRPr="00527F72">
        <w:rPr>
          <w:rFonts w:ascii="Times New Roman" w:hAnsi="Times New Roman"/>
          <w:bCs/>
          <w:sz w:val="24"/>
          <w:lang w:val="kk-KZ"/>
        </w:rPr>
        <w:t xml:space="preserve">, </w:t>
      </w:r>
      <w:r w:rsidR="00C954C7" w:rsidRPr="00527F72">
        <w:rPr>
          <w:rFonts w:ascii="Times New Roman" w:hAnsi="Times New Roman"/>
          <w:sz w:val="24"/>
          <w:lang w:val="kk-KZ"/>
        </w:rPr>
        <w:t>бейне сервис арқылы</w:t>
      </w:r>
      <w:r w:rsidRPr="00527F72">
        <w:rPr>
          <w:rFonts w:ascii="Times New Roman" w:hAnsi="Times New Roman"/>
          <w:bCs/>
          <w:sz w:val="24"/>
          <w:lang w:val="kk-KZ"/>
        </w:rPr>
        <w:t xml:space="preserve"> келіп түскен өтініштерді қарайды. БОД қызметкерлері өз құзыреті аясында зерттеу мен талдауды талап етпейтін клиенттердің өтініштеріне жауап береді.</w:t>
      </w:r>
    </w:p>
    <w:p w:rsidR="004871EA" w:rsidRPr="00527F72" w:rsidRDefault="004871EA" w:rsidP="004871EA">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БОД бірыңғай нөміріне және тікелей телефонға</w:t>
      </w:r>
      <w:r w:rsidR="00C954C7" w:rsidRPr="00527F72">
        <w:rPr>
          <w:rFonts w:ascii="Times New Roman" w:hAnsi="Times New Roman"/>
          <w:bCs/>
          <w:sz w:val="24"/>
          <w:lang w:val="kk-KZ"/>
        </w:rPr>
        <w:t xml:space="preserve">, </w:t>
      </w:r>
      <w:r w:rsidR="00C954C7" w:rsidRPr="00527F72">
        <w:rPr>
          <w:rFonts w:ascii="Times New Roman" w:hAnsi="Times New Roman"/>
          <w:sz w:val="24"/>
          <w:lang w:val="kk-KZ"/>
        </w:rPr>
        <w:t>бейне сервис, сөйлесудің аудио/бейне жазбасы арқылы</w:t>
      </w:r>
      <w:r w:rsidRPr="00527F72">
        <w:rPr>
          <w:rFonts w:ascii="Times New Roman" w:hAnsi="Times New Roman"/>
          <w:bCs/>
          <w:sz w:val="24"/>
          <w:lang w:val="kk-KZ"/>
        </w:rPr>
        <w:t xml:space="preserve"> келіп түскен клиенттердің өтініштеріндегі мәселелерді зерделеу және талдау, сөйлесудің аудиожазбасы талап етілген жағдайда, Жауапты бөлімшенің әрі қарай қарастыруы және Клиентке жауап дайындауы үшін CRM арқылы дереу </w:t>
      </w:r>
      <w:r w:rsidR="00FB019C" w:rsidRPr="00527F72">
        <w:rPr>
          <w:rFonts w:ascii="Times New Roman" w:hAnsi="Times New Roman"/>
          <w:bCs/>
          <w:sz w:val="24"/>
          <w:lang w:val="kk-KZ"/>
        </w:rPr>
        <w:t>ВРМ 2.0 (</w:t>
      </w:r>
      <w:hyperlink r:id="rId10" w:history="1">
        <w:r w:rsidR="00FB019C" w:rsidRPr="00527F72">
          <w:rPr>
            <w:rStyle w:val="ab"/>
            <w:rFonts w:ascii="Times New Roman" w:hAnsi="Times New Roman"/>
            <w:bCs/>
            <w:color w:val="auto"/>
            <w:sz w:val="24"/>
            <w:lang w:val="kk-KZ"/>
          </w:rPr>
          <w:t>https://bpm2</w:t>
        </w:r>
      </w:hyperlink>
      <w:r w:rsidR="00FB019C" w:rsidRPr="00527F72">
        <w:rPr>
          <w:rFonts w:ascii="Times New Roman" w:hAnsi="Times New Roman"/>
          <w:bCs/>
          <w:sz w:val="24"/>
          <w:lang w:val="kk-KZ"/>
        </w:rPr>
        <w:t>)</w:t>
      </w:r>
      <w:r w:rsidRPr="00527F72">
        <w:rPr>
          <w:rFonts w:ascii="Times New Roman" w:hAnsi="Times New Roman"/>
          <w:bCs/>
          <w:sz w:val="24"/>
          <w:lang w:val="kk-KZ"/>
        </w:rPr>
        <w:t xml:space="preserve"> жіберіледі</w:t>
      </w:r>
    </w:p>
    <w:p w:rsidR="004871EA" w:rsidRPr="00527F72" w:rsidRDefault="004871EA" w:rsidP="004871EA">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xml:space="preserve">Клиенттерден Банктің интернет-ресурсына келіп түскен,  зерделеуді және талдауды талап ететін өтініштерді  осы Ережемен және Банктің құжаттау бойынша ішкі құжатымен белгіленген тәртіпке сәйкес әрі қарай қарастыру және Клиентке жауап дайындау үшін, БОД қызметкері ағымдағы операциялық күннен кешіктірмей </w:t>
      </w:r>
      <w:r w:rsidR="00FB019C" w:rsidRPr="00527F72">
        <w:rPr>
          <w:rFonts w:ascii="Times New Roman" w:hAnsi="Times New Roman"/>
          <w:bCs/>
          <w:sz w:val="24"/>
          <w:lang w:val="kk-KZ"/>
        </w:rPr>
        <w:t>ВРМ 2.0 (</w:t>
      </w:r>
      <w:hyperlink r:id="rId11" w:history="1">
        <w:r w:rsidR="00FB019C" w:rsidRPr="00527F72">
          <w:rPr>
            <w:rStyle w:val="ab"/>
            <w:rFonts w:ascii="Times New Roman" w:hAnsi="Times New Roman"/>
            <w:bCs/>
            <w:color w:val="auto"/>
            <w:sz w:val="24"/>
            <w:lang w:val="kk-KZ"/>
          </w:rPr>
          <w:t>https://bpm2</w:t>
        </w:r>
      </w:hyperlink>
      <w:r w:rsidR="00FB019C" w:rsidRPr="00527F72">
        <w:rPr>
          <w:rFonts w:ascii="Times New Roman" w:hAnsi="Times New Roman"/>
          <w:bCs/>
          <w:sz w:val="24"/>
          <w:lang w:val="kk-KZ"/>
        </w:rPr>
        <w:t>)</w:t>
      </w:r>
      <w:r w:rsidRPr="00527F72">
        <w:rPr>
          <w:rFonts w:ascii="Times New Roman" w:hAnsi="Times New Roman"/>
          <w:bCs/>
          <w:sz w:val="24"/>
          <w:lang w:val="kk-KZ"/>
        </w:rPr>
        <w:t xml:space="preserve"> арқылы жауапты бөлімшеге жібереді.</w:t>
      </w:r>
    </w:p>
    <w:p w:rsidR="00C954C7" w:rsidRPr="00527F72" w:rsidRDefault="004871EA" w:rsidP="00C954C7">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bCs/>
          <w:sz w:val="24"/>
          <w:lang w:val="kk-KZ"/>
        </w:rPr>
        <w:t>Клиентке берілетін жауаптың толықтығы мен сапасына, БОД қарайтын өтініштер бойынша белгіленген жауап дайындау мерзімдерінің сақталуына БОД басшысы жауапты болады.</w:t>
      </w:r>
      <w:r w:rsidRPr="00527F72">
        <w:rPr>
          <w:rFonts w:ascii="Times New Roman" w:eastAsia="Calibri" w:hAnsi="Times New Roman"/>
          <w:i/>
          <w:sz w:val="24"/>
          <w:lang w:val="kk-KZ" w:eastAsia="en-US"/>
        </w:rPr>
        <w:t xml:space="preserve"> </w:t>
      </w:r>
    </w:p>
    <w:p w:rsidR="00A71FC4" w:rsidRPr="00527F72" w:rsidRDefault="00613175" w:rsidP="00A71FC4">
      <w:pPr>
        <w:jc w:val="both"/>
        <w:rPr>
          <w:rFonts w:ascii="Times New Roman" w:hAnsi="Times New Roman"/>
          <w:sz w:val="24"/>
          <w:lang w:val="kk-KZ"/>
        </w:rPr>
      </w:pPr>
      <w:r w:rsidRPr="00527F72">
        <w:rPr>
          <w:rFonts w:ascii="Times New Roman" w:hAnsi="Times New Roman"/>
          <w:sz w:val="24"/>
          <w:lang w:val="kk-KZ"/>
        </w:rPr>
        <w:t xml:space="preserve">11. </w:t>
      </w:r>
      <w:r w:rsidR="00A71FC4" w:rsidRPr="00527F72">
        <w:rPr>
          <w:rFonts w:ascii="Times New Roman" w:hAnsi="Times New Roman"/>
          <w:sz w:val="24"/>
          <w:lang w:val="kk-KZ"/>
        </w:rPr>
        <w:t xml:space="preserve">Адам ресурстарын және ұйымдастыру қызметін басқару бөлімшесі </w:t>
      </w:r>
      <w:r w:rsidR="007B1245" w:rsidRPr="00527F72">
        <w:rPr>
          <w:rFonts w:ascii="Times New Roman" w:hAnsi="Times New Roman"/>
          <w:sz w:val="24"/>
          <w:lang w:val="kk-KZ"/>
        </w:rPr>
        <w:t xml:space="preserve">электрондық поштаға келіп түскен өтініштерді </w:t>
      </w:r>
      <w:r w:rsidR="00170809" w:rsidRPr="00527F72">
        <w:rPr>
          <w:rFonts w:ascii="Times New Roman" w:hAnsi="Times New Roman"/>
          <w:bCs/>
          <w:sz w:val="24"/>
          <w:lang w:val="kk-KZ"/>
        </w:rPr>
        <w:t>ВРМ 2.0 (</w:t>
      </w:r>
      <w:hyperlink r:id="rId12"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007B1245" w:rsidRPr="00527F72">
        <w:rPr>
          <w:rFonts w:ascii="Times New Roman" w:hAnsi="Times New Roman"/>
          <w:sz w:val="24"/>
          <w:lang w:val="kk-KZ"/>
        </w:rPr>
        <w:t xml:space="preserve"> тіркейді және Банк басшылығының қарауына жібереді</w:t>
      </w:r>
      <w:r w:rsidRPr="00527F72">
        <w:rPr>
          <w:rFonts w:ascii="Times New Roman" w:hAnsi="Times New Roman"/>
          <w:sz w:val="24"/>
          <w:lang w:val="kk-KZ"/>
        </w:rPr>
        <w:t>.</w:t>
      </w:r>
    </w:p>
    <w:p w:rsidR="00613175" w:rsidRPr="00527F72" w:rsidRDefault="00613175" w:rsidP="00613175">
      <w:pPr>
        <w:tabs>
          <w:tab w:val="left" w:pos="851"/>
          <w:tab w:val="num" w:pos="5586"/>
        </w:tabs>
        <w:ind w:firstLine="709"/>
        <w:jc w:val="both"/>
        <w:rPr>
          <w:rFonts w:ascii="Times New Roman" w:hAnsi="Times New Roman"/>
          <w:bCs/>
          <w:sz w:val="24"/>
          <w:lang w:val="kk-KZ"/>
        </w:rPr>
      </w:pPr>
      <w:r w:rsidRPr="00527F72">
        <w:rPr>
          <w:rFonts w:ascii="Times New Roman" w:eastAsia="Calibri" w:hAnsi="Times New Roman"/>
          <w:i/>
          <w:sz w:val="24"/>
          <w:lang w:val="kk-KZ" w:eastAsia="en-US"/>
        </w:rPr>
        <w:lastRenderedPageBreak/>
        <w:t xml:space="preserve">  </w:t>
      </w:r>
      <w:r w:rsidRPr="00527F72">
        <w:rPr>
          <w:rFonts w:ascii="Times New Roman" w:hAnsi="Times New Roman"/>
          <w:bCs/>
          <w:sz w:val="24"/>
          <w:lang w:val="kk-KZ"/>
        </w:rPr>
        <w:t xml:space="preserve">12. </w:t>
      </w:r>
      <w:r w:rsidR="009A34AB" w:rsidRPr="00527F72">
        <w:rPr>
          <w:rFonts w:ascii="Times New Roman" w:hAnsi="Times New Roman"/>
          <w:bCs/>
          <w:sz w:val="24"/>
          <w:lang w:val="kk-KZ"/>
        </w:rPr>
        <w:t>Банк басшылығы бекіткен қабылдау кестесіне сәйкес, Банк басшылығы клиенттерді айына бір рет қабылдайды.</w:t>
      </w:r>
      <w:r w:rsidRPr="00527F72">
        <w:rPr>
          <w:rFonts w:ascii="Times New Roman" w:hAnsi="Times New Roman"/>
          <w:bCs/>
          <w:sz w:val="24"/>
          <w:lang w:val="kk-KZ"/>
        </w:rPr>
        <w:t xml:space="preserve"> </w:t>
      </w:r>
    </w:p>
    <w:p w:rsidR="00D72C0E" w:rsidRPr="00527F72" w:rsidRDefault="00D72C0E" w:rsidP="00D72C0E">
      <w:pPr>
        <w:ind w:firstLine="600"/>
        <w:jc w:val="both"/>
        <w:rPr>
          <w:rFonts w:ascii="Times New Roman" w:hAnsi="Times New Roman"/>
          <w:bCs/>
          <w:sz w:val="24"/>
          <w:lang w:val="kk-KZ"/>
        </w:rPr>
      </w:pPr>
      <w:r w:rsidRPr="00527F72">
        <w:rPr>
          <w:rFonts w:ascii="Times New Roman" w:hAnsi="Times New Roman"/>
          <w:bCs/>
          <w:sz w:val="24"/>
          <w:lang w:val="kk-KZ"/>
        </w:rPr>
        <w:t xml:space="preserve">Клиенттерді  қабылдауды және қабылдауды тіркеу журналында тіркеуді хатшы жүргізеді. </w:t>
      </w:r>
    </w:p>
    <w:p w:rsidR="00881D12" w:rsidRPr="00527F72" w:rsidRDefault="00D72C0E" w:rsidP="00D72C0E">
      <w:pPr>
        <w:ind w:firstLine="600"/>
        <w:jc w:val="both"/>
        <w:rPr>
          <w:rFonts w:ascii="Times New Roman" w:hAnsi="Times New Roman"/>
          <w:bCs/>
          <w:sz w:val="24"/>
          <w:lang w:val="kk-KZ"/>
        </w:rPr>
      </w:pPr>
      <w:r w:rsidRPr="00527F72">
        <w:rPr>
          <w:rFonts w:ascii="Times New Roman" w:hAnsi="Times New Roman"/>
          <w:bCs/>
          <w:sz w:val="24"/>
          <w:lang w:val="kk-KZ"/>
        </w:rPr>
        <w:t>Қабылдау жұмыс орнында, клиентке жеткізілген және белгіленген күні және уақытта жүргізіледі</w:t>
      </w:r>
      <w:r w:rsidR="00810659" w:rsidRPr="00527F72">
        <w:rPr>
          <w:rFonts w:ascii="Times New Roman" w:hAnsi="Times New Roman"/>
          <w:bCs/>
          <w:sz w:val="24"/>
          <w:lang w:val="kk-KZ"/>
        </w:rPr>
        <w:t>.</w:t>
      </w:r>
      <w:r w:rsidR="00613175" w:rsidRPr="00527F72">
        <w:rPr>
          <w:rFonts w:ascii="Times New Roman" w:hAnsi="Times New Roman"/>
          <w:bCs/>
          <w:sz w:val="24"/>
          <w:lang w:val="kk-KZ"/>
        </w:rPr>
        <w:t xml:space="preserve"> </w:t>
      </w:r>
    </w:p>
    <w:p w:rsidR="007B1245" w:rsidRPr="00527F72" w:rsidRDefault="00881D12" w:rsidP="007B1245">
      <w:pPr>
        <w:ind w:firstLine="600"/>
        <w:jc w:val="both"/>
        <w:rPr>
          <w:rFonts w:ascii="Times New Roman" w:hAnsi="Times New Roman"/>
          <w:sz w:val="24"/>
          <w:lang w:val="kk-KZ"/>
        </w:rPr>
      </w:pPr>
      <w:r w:rsidRPr="00527F72">
        <w:rPr>
          <w:rFonts w:ascii="Times New Roman" w:hAnsi="Times New Roman"/>
          <w:sz w:val="24"/>
          <w:lang w:val="kk-KZ"/>
        </w:rPr>
        <w:t xml:space="preserve">13. </w:t>
      </w:r>
      <w:r w:rsidR="007B1245" w:rsidRPr="00527F72">
        <w:rPr>
          <w:rFonts w:ascii="Times New Roman" w:hAnsi="Times New Roman"/>
          <w:sz w:val="24"/>
          <w:lang w:val="kk-KZ"/>
        </w:rPr>
        <w:t xml:space="preserve">Банктің құрылымдық бөлімшесі Филиалдың </w:t>
      </w:r>
      <w:r w:rsidR="002F1779" w:rsidRPr="00527F72">
        <w:rPr>
          <w:rFonts w:ascii="Times New Roman" w:hAnsi="Times New Roman"/>
          <w:sz w:val="24"/>
          <w:lang w:val="kk-KZ"/>
        </w:rPr>
        <w:t>адам ресурстарын және ұйымдастыру қызметін басқару бөлімшесінің</w:t>
      </w:r>
      <w:r w:rsidR="007B1245" w:rsidRPr="00527F72">
        <w:rPr>
          <w:rFonts w:ascii="Times New Roman" w:hAnsi="Times New Roman"/>
          <w:sz w:val="24"/>
          <w:lang w:val="kk-KZ"/>
        </w:rPr>
        <w:t>/іс жүргізушісі Клиенттердің өтініштері бойынша іс жүргізуге жауапты болып табылады.</w:t>
      </w:r>
      <w:r w:rsidR="002F1779" w:rsidRPr="00527F72">
        <w:rPr>
          <w:rFonts w:ascii="Times New Roman" w:hAnsi="Times New Roman"/>
          <w:sz w:val="24"/>
          <w:lang w:val="kk-KZ"/>
        </w:rPr>
        <w:t xml:space="preserve"> </w:t>
      </w:r>
    </w:p>
    <w:p w:rsidR="004871EA" w:rsidRPr="00527F72" w:rsidRDefault="007B1245" w:rsidP="00881D12">
      <w:pPr>
        <w:ind w:firstLine="600"/>
        <w:jc w:val="both"/>
        <w:rPr>
          <w:rFonts w:ascii="Times New Roman" w:hAnsi="Times New Roman"/>
          <w:bCs/>
          <w:sz w:val="24"/>
          <w:lang w:val="kk-KZ"/>
        </w:rPr>
      </w:pPr>
      <w:r w:rsidRPr="00527F72">
        <w:rPr>
          <w:rFonts w:ascii="Times New Roman" w:hAnsi="Times New Roman"/>
          <w:sz w:val="24"/>
          <w:lang w:val="kk-KZ"/>
        </w:rPr>
        <w:t xml:space="preserve">ТБК-ге деректерді енгізудің дұрыстығы, ТБК-нің тиісті адресаттарға уақтылы берілуі, өтініштің орындалу мерзімін бақылау (шығыс тіркеу нөмірін көрсетуді ескере отырып, Клиентке жауап) үшін Филиалдың </w:t>
      </w:r>
      <w:r w:rsidR="002F1779" w:rsidRPr="00527F72">
        <w:rPr>
          <w:rFonts w:ascii="Times New Roman" w:hAnsi="Times New Roman"/>
          <w:sz w:val="24"/>
          <w:lang w:val="kk-KZ"/>
        </w:rPr>
        <w:t>адам ресурстарын және ұйымдастыру қызметін басқару бөлімшесінің</w:t>
      </w:r>
      <w:r w:rsidRPr="00527F72">
        <w:rPr>
          <w:rFonts w:ascii="Times New Roman" w:hAnsi="Times New Roman"/>
          <w:sz w:val="24"/>
          <w:lang w:val="kk-KZ"/>
        </w:rPr>
        <w:t xml:space="preserve">/ іс жүргізушісі жауапты болады. CRM арқылы қабылданған өтініштерді </w:t>
      </w:r>
      <w:r w:rsidR="00170809" w:rsidRPr="00527F72">
        <w:rPr>
          <w:rFonts w:ascii="Times New Roman" w:hAnsi="Times New Roman"/>
          <w:bCs/>
          <w:sz w:val="24"/>
          <w:lang w:val="kk-KZ"/>
        </w:rPr>
        <w:t>ВРМ 2.0 (</w:t>
      </w:r>
      <w:hyperlink r:id="rId13"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Pr="00527F72">
        <w:rPr>
          <w:rFonts w:ascii="Times New Roman" w:hAnsi="Times New Roman"/>
          <w:sz w:val="24"/>
          <w:lang w:val="kk-KZ"/>
        </w:rPr>
        <w:t xml:space="preserve"> берудің уақтылығын, дұрыстығын және толықтығын ұйымдастыруға ҚҚД басшысы жауапты болады</w:t>
      </w:r>
      <w:r w:rsidR="002C2558" w:rsidRPr="00527F72">
        <w:rPr>
          <w:rFonts w:ascii="Times New Roman" w:hAnsi="Times New Roman"/>
          <w:sz w:val="24"/>
          <w:lang w:val="kk-KZ"/>
        </w:rPr>
        <w:t>.</w:t>
      </w:r>
    </w:p>
    <w:p w:rsidR="00C954C7" w:rsidRPr="00527F72" w:rsidRDefault="00613175" w:rsidP="00C954C7">
      <w:pPr>
        <w:ind w:firstLine="600"/>
        <w:jc w:val="both"/>
        <w:rPr>
          <w:rFonts w:ascii="Times New Roman" w:hAnsi="Times New Roman"/>
          <w:sz w:val="24"/>
          <w:lang w:val="kk-KZ"/>
        </w:rPr>
      </w:pPr>
      <w:r w:rsidRPr="00527F72">
        <w:rPr>
          <w:rFonts w:ascii="Times New Roman" w:hAnsi="Times New Roman"/>
          <w:sz w:val="24"/>
          <w:lang w:val="kk-KZ"/>
        </w:rPr>
        <w:t xml:space="preserve">14. </w:t>
      </w:r>
      <w:r w:rsidR="00C954C7" w:rsidRPr="00527F72">
        <w:rPr>
          <w:rFonts w:ascii="Times New Roman" w:hAnsi="Times New Roman"/>
          <w:sz w:val="24"/>
          <w:lang w:val="kk-KZ"/>
        </w:rPr>
        <w:t xml:space="preserve">Өтініштерді </w:t>
      </w:r>
      <w:r w:rsidR="00170809" w:rsidRPr="00527F72">
        <w:rPr>
          <w:rFonts w:ascii="Times New Roman" w:hAnsi="Times New Roman"/>
          <w:bCs/>
          <w:sz w:val="24"/>
          <w:lang w:val="kk-KZ"/>
        </w:rPr>
        <w:t>ВРМ 2.0 (</w:t>
      </w:r>
      <w:hyperlink r:id="rId14"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00C954C7" w:rsidRPr="00527F72">
        <w:rPr>
          <w:rFonts w:ascii="Times New Roman" w:hAnsi="Times New Roman"/>
          <w:sz w:val="24"/>
          <w:lang w:val="kk-KZ"/>
        </w:rPr>
        <w:t xml:space="preserve"> тіркеу кезінде, өтініш Банк басшылығына немесе Банктің уәкілетті тұлғасына келіп түскен өтініштерді адресаттар бойынша бөлуді регламенттейтін банкте бекітілген Ішкі құжатқа сәйкес жіберіледі.</w:t>
      </w:r>
    </w:p>
    <w:p w:rsidR="009C3B7C" w:rsidRPr="00527F72" w:rsidRDefault="00613175" w:rsidP="00907FF2">
      <w:pPr>
        <w:ind w:firstLine="600"/>
        <w:jc w:val="both"/>
        <w:rPr>
          <w:rFonts w:ascii="Times New Roman" w:hAnsi="Times New Roman"/>
          <w:sz w:val="24"/>
          <w:lang w:val="kk-KZ"/>
        </w:rPr>
      </w:pPr>
      <w:r w:rsidRPr="00527F72">
        <w:rPr>
          <w:rFonts w:ascii="Times New Roman" w:hAnsi="Times New Roman"/>
          <w:sz w:val="24"/>
          <w:lang w:val="kk-KZ"/>
        </w:rPr>
        <w:t xml:space="preserve">Проблемалық заемдарға (соттан тыс және сот рәсімдері) байланысты мәселелер бойынша Клиенттердің жүгінуі проблемалық заемдармен жұмыс жүргізу бөлімшесі қарастырады. </w:t>
      </w:r>
    </w:p>
    <w:p w:rsidR="00CE27D6" w:rsidRPr="00527F72" w:rsidRDefault="00881D12" w:rsidP="00907FF2">
      <w:pPr>
        <w:ind w:firstLine="600"/>
        <w:jc w:val="both"/>
        <w:rPr>
          <w:rFonts w:ascii="Times New Roman" w:eastAsia="Calibri" w:hAnsi="Times New Roman"/>
          <w:i/>
          <w:sz w:val="24"/>
          <w:lang w:val="kk-KZ" w:eastAsia="en-US"/>
        </w:rPr>
      </w:pPr>
      <w:r w:rsidRPr="00527F72">
        <w:rPr>
          <w:rFonts w:ascii="Times New Roman" w:hAnsi="Times New Roman"/>
          <w:sz w:val="24"/>
          <w:lang w:val="kk-KZ"/>
        </w:rPr>
        <w:t xml:space="preserve">14-1. </w:t>
      </w:r>
      <w:r w:rsidR="00CE27D6" w:rsidRPr="00527F72">
        <w:rPr>
          <w:rFonts w:ascii="Times New Roman" w:hAnsi="Times New Roman"/>
          <w:sz w:val="24"/>
          <w:lang w:val="kk-KZ"/>
        </w:rPr>
        <w:t>Клиенттердің операциялық қызметке жатпайтын жазбаша өтініштері филиалдарға келіп түскен кезде өтініштер осы Қағидалардың 2-тарауында көзделген белгіленген тәртіппен ВРМ 2.0-де тіркеледі және қарауға жіберіледі:</w:t>
      </w:r>
    </w:p>
    <w:p w:rsidR="00CE27D6" w:rsidRPr="00527F72" w:rsidRDefault="00CE27D6" w:rsidP="00CE27D6">
      <w:pPr>
        <w:pStyle w:val="af"/>
        <w:tabs>
          <w:tab w:val="clear" w:pos="851"/>
          <w:tab w:val="left" w:pos="-1080"/>
          <w:tab w:val="left" w:pos="142"/>
        </w:tabs>
        <w:ind w:left="0" w:firstLine="0"/>
        <w:rPr>
          <w:rFonts w:ascii="Times New Roman" w:hAnsi="Times New Roman"/>
          <w:sz w:val="24"/>
          <w:lang w:val="kk-KZ"/>
        </w:rPr>
      </w:pPr>
      <w:r w:rsidRPr="00527F72">
        <w:rPr>
          <w:rFonts w:ascii="Times New Roman" w:hAnsi="Times New Roman"/>
          <w:sz w:val="24"/>
          <w:lang w:val="kk-KZ"/>
        </w:rPr>
        <w:tab/>
      </w:r>
      <w:r w:rsidRPr="00527F72">
        <w:rPr>
          <w:rFonts w:ascii="Times New Roman" w:hAnsi="Times New Roman"/>
          <w:sz w:val="24"/>
          <w:lang w:val="kk-KZ"/>
        </w:rPr>
        <w:tab/>
        <w:t>- осы Қағидалардың 4-тармағының 17-1) тармақшасында көрсетілген тұлғалар жүгінген кезде ситуациялық мониторинг бөлімшесі;</w:t>
      </w:r>
    </w:p>
    <w:p w:rsidR="00881D12" w:rsidRPr="00527F72" w:rsidRDefault="00CE27D6" w:rsidP="00CE27D6">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осы Қағидалардың 4-тармағының 17-2) тармақшасында көрсетілген тұлғалар жүгінген кезде заңды тұлғалар бойынша бөлімше.</w:t>
      </w:r>
      <w:r w:rsidR="00881D12" w:rsidRPr="00527F72">
        <w:rPr>
          <w:rFonts w:ascii="Times New Roman" w:hAnsi="Times New Roman"/>
          <w:sz w:val="24"/>
          <w:lang w:val="kk-KZ"/>
        </w:rPr>
        <w:t xml:space="preserve"> </w:t>
      </w:r>
    </w:p>
    <w:p w:rsidR="00C954C7" w:rsidRPr="00527F72" w:rsidRDefault="00C954C7" w:rsidP="00C954C7">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14-2. Банкке банк омбудсманынан өтініштер келіп түскен кезде өтініштер белгіленген тәртіппен тіркеледі және заңнамада белгіленген мерзімде банктің жауапты бөлімшесіне және филиалына қарау</w:t>
      </w:r>
      <w:r w:rsidR="00056223" w:rsidRPr="00527F72">
        <w:rPr>
          <w:rFonts w:ascii="Times New Roman" w:hAnsi="Times New Roman"/>
          <w:sz w:val="24"/>
          <w:lang w:val="kk-KZ"/>
        </w:rPr>
        <w:t>ға жіберіледі. Жауапты бөлімше Ф</w:t>
      </w:r>
      <w:r w:rsidRPr="00527F72">
        <w:rPr>
          <w:rFonts w:ascii="Times New Roman" w:hAnsi="Times New Roman"/>
          <w:sz w:val="24"/>
          <w:lang w:val="kk-KZ"/>
        </w:rPr>
        <w:t xml:space="preserve">илиал ұсынған ақпарат негізінде банк омбудсманының өтінішіне жауап дайындайды. Филиал </w:t>
      </w:r>
      <w:r w:rsidR="00056223" w:rsidRPr="00527F72">
        <w:rPr>
          <w:rFonts w:ascii="Times New Roman" w:hAnsi="Times New Roman"/>
          <w:sz w:val="24"/>
          <w:lang w:val="kk-KZ"/>
        </w:rPr>
        <w:t xml:space="preserve">төмендегілер үшін </w:t>
      </w:r>
      <w:r w:rsidRPr="00527F72">
        <w:rPr>
          <w:rFonts w:ascii="Times New Roman" w:hAnsi="Times New Roman"/>
          <w:sz w:val="24"/>
          <w:lang w:val="kk-KZ"/>
        </w:rPr>
        <w:t>жауапты</w:t>
      </w:r>
      <w:r w:rsidR="00056223" w:rsidRPr="00527F72">
        <w:rPr>
          <w:rFonts w:ascii="Times New Roman" w:hAnsi="Times New Roman"/>
          <w:sz w:val="24"/>
          <w:lang w:val="kk-KZ"/>
        </w:rPr>
        <w:t xml:space="preserve"> болады</w:t>
      </w:r>
      <w:r w:rsidRPr="00527F72">
        <w:rPr>
          <w:rFonts w:ascii="Times New Roman" w:hAnsi="Times New Roman"/>
          <w:sz w:val="24"/>
          <w:lang w:val="kk-KZ"/>
        </w:rPr>
        <w:t>:</w:t>
      </w:r>
    </w:p>
    <w:p w:rsidR="00C954C7" w:rsidRPr="00527F72" w:rsidRDefault="00C954C7" w:rsidP="00C954C7">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банк омбудсманының өтініштеріне байланысты тиісті іс-шараларды өткізу (кездесулерге қатысу, кездесу хаттамасын жасау, банк омбудсманының ұсынымдарын орындау);</w:t>
      </w:r>
    </w:p>
    <w:p w:rsidR="009C3B7C" w:rsidRPr="00527F72" w:rsidRDefault="00C954C7" w:rsidP="009C3B7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банк омбудсманының шешімін уақтылы орындау немесе банк омбудсманының шешіміне шағымдану.</w:t>
      </w:r>
    </w:p>
    <w:p w:rsidR="009C3B7C" w:rsidRPr="00527F72" w:rsidRDefault="009C3B7C" w:rsidP="009C3B7C">
      <w:pPr>
        <w:tabs>
          <w:tab w:val="left" w:pos="851"/>
          <w:tab w:val="num" w:pos="5586"/>
        </w:tabs>
        <w:ind w:firstLine="709"/>
        <w:jc w:val="both"/>
        <w:rPr>
          <w:rFonts w:ascii="Times New Roman" w:hAnsi="Times New Roman"/>
          <w:i/>
          <w:sz w:val="24"/>
          <w:lang w:val="kk-KZ"/>
        </w:rPr>
      </w:pPr>
      <w:r w:rsidRPr="00527F72">
        <w:rPr>
          <w:rFonts w:ascii="Times New Roman" w:hAnsi="Times New Roman"/>
          <w:sz w:val="24"/>
          <w:lang w:val="kk-KZ"/>
        </w:rPr>
        <w:t>14-3. Банкке жеке тұлғалардан және заңды тұлғалардан немесе олардың өкілдерінен өтініштер, сондай-ақ оларға жеке тұлғалардың және заңды тұлғалардың өтініштері бойынша уәкілетті органдардың немесе олардың өкілдерінің мемлекеттік қолдау шараларын ұсынуға байланысты, Қазақстан Республикасының азаматтарын, тұрғын үйге мұқтаж қандастарды есепке қоюға/жүргізуге/есептен шығаруға қатысты мәселелер бойынша сұрау салулары түскен кезде,  тұрғын үй жағдайларын жақсартуға бағытталған өтініштер осы Қағидалардың 2-тарауында көзделген белгіленген тәртіппен ВРМ 2.0-де тіркеледі, және бірінші тұрғын үймен қамтамасыз ету бөлімшесіне қарауға жіберіледі.</w:t>
      </w:r>
    </w:p>
    <w:p w:rsidR="009C3B7C" w:rsidRPr="00527F72" w:rsidRDefault="009C3B7C" w:rsidP="009C3B7C">
      <w:pPr>
        <w:pStyle w:val="1"/>
        <w:numPr>
          <w:ilvl w:val="0"/>
          <w:numId w:val="0"/>
        </w:numPr>
        <w:rPr>
          <w:rFonts w:ascii="Times New Roman" w:hAnsi="Times New Roman"/>
          <w:sz w:val="24"/>
          <w:lang w:val="kk-KZ"/>
        </w:rPr>
      </w:pPr>
      <w:r w:rsidRPr="00527F72">
        <w:rPr>
          <w:rFonts w:ascii="Times New Roman" w:hAnsi="Times New Roman"/>
          <w:sz w:val="24"/>
          <w:lang w:val="kk-KZ"/>
        </w:rPr>
        <w:tab/>
        <w:t xml:space="preserve">Осы өтініштерге және уәкілетті органдардың сауалдарына жауаптар тұрғын үй жағдайларын жақсартуға бағытталған мемлекеттік қолдау шараларын ұсынуға байланысты, тұрғын үйге мұқтаж Қазақстан Республикасының азаматтарын,  қандастарды есепке қоюға/жүргізуге/есептен шығаруға қатысты өтініштерді қарау бойынша Банктің ішкі құжатында белгіленген мерзімдерде беріледі. </w:t>
      </w:r>
    </w:p>
    <w:p w:rsidR="009C3B7C" w:rsidRPr="00527F72" w:rsidRDefault="009C3B7C" w:rsidP="009C3B7C">
      <w:pPr>
        <w:pStyle w:val="1"/>
        <w:numPr>
          <w:ilvl w:val="0"/>
          <w:numId w:val="0"/>
        </w:numPr>
        <w:rPr>
          <w:rFonts w:ascii="Times New Roman" w:hAnsi="Times New Roman"/>
          <w:i/>
          <w:sz w:val="24"/>
          <w:lang w:val="kk-KZ"/>
        </w:rPr>
      </w:pPr>
      <w:r w:rsidRPr="00527F72">
        <w:rPr>
          <w:rFonts w:ascii="Times New Roman" w:hAnsi="Times New Roman"/>
          <w:sz w:val="24"/>
          <w:lang w:val="kk-KZ"/>
        </w:rPr>
        <w:tab/>
      </w:r>
      <w:r w:rsidRPr="00527F72">
        <w:rPr>
          <w:rFonts w:ascii="Times New Roman" w:hAnsi="Times New Roman"/>
          <w:i/>
          <w:sz w:val="24"/>
          <w:lang w:val="kk-KZ"/>
        </w:rPr>
        <w:t>(Қағидалардың 3-тарауының 14-3-тармағы осы тармақта көрсетілген ішкі құжат бекітілген күннен бастап күшіне енеді).</w:t>
      </w:r>
    </w:p>
    <w:p w:rsidR="009C3B7C" w:rsidRPr="00527F72" w:rsidRDefault="009C3B7C" w:rsidP="009C3B7C">
      <w:pPr>
        <w:pStyle w:val="1"/>
        <w:numPr>
          <w:ilvl w:val="0"/>
          <w:numId w:val="0"/>
        </w:numPr>
        <w:rPr>
          <w:rFonts w:ascii="Times New Roman" w:hAnsi="Times New Roman"/>
          <w:sz w:val="24"/>
          <w:lang w:val="kk-KZ"/>
        </w:rPr>
      </w:pPr>
      <w:r w:rsidRPr="00527F72">
        <w:rPr>
          <w:rFonts w:ascii="Times New Roman" w:hAnsi="Times New Roman"/>
          <w:sz w:val="24"/>
          <w:lang w:val="kk-KZ"/>
        </w:rPr>
        <w:lastRenderedPageBreak/>
        <w:tab/>
        <w:t xml:space="preserve">14-4. Клиенттер Банктің Орталық аппаратына жүгінген кезде осы Қағидалардың 14-3-тармағында көрсетілген мәселелер бойынша Клиенттермен кездесулерді тұрғын үй жағдайларын жақсартуға бағытталған мемлекеттік қолдау шараларын  ұсынуға байланысты  Қазақстан Республикасының азаматтарын, тұрғын үйге мұқтаж қандастарды есепке қоюға/есебін жүргізуге/есептен шығаруға қатысты өтініштерді қарау жөніндегі Банктің ішкі құжатында белгіленген тәртіпке сәйкес бірінші тұрғын үймен қамтамасыз ету жөніндегі бөлімше жүргізеді . </w:t>
      </w:r>
    </w:p>
    <w:p w:rsidR="009C3B7C" w:rsidRPr="00527F72" w:rsidRDefault="009C3B7C" w:rsidP="009C3B7C">
      <w:pPr>
        <w:pStyle w:val="1"/>
        <w:numPr>
          <w:ilvl w:val="0"/>
          <w:numId w:val="0"/>
        </w:numPr>
        <w:rPr>
          <w:rFonts w:ascii="Times New Roman" w:hAnsi="Times New Roman"/>
          <w:i/>
          <w:sz w:val="24"/>
          <w:lang w:val="kk-KZ"/>
        </w:rPr>
      </w:pPr>
      <w:r w:rsidRPr="00527F72">
        <w:rPr>
          <w:rFonts w:ascii="Times New Roman" w:hAnsi="Times New Roman"/>
          <w:i/>
          <w:sz w:val="24"/>
          <w:lang w:val="kk-KZ"/>
        </w:rPr>
        <w:tab/>
        <w:t>(Қағидалардың 3-тарауының 14-4-тармағы осы тармақта көрсетілген ішкі құжаттың бекітілуі күнінен бастап күшіне енеді).</w:t>
      </w:r>
    </w:p>
    <w:p w:rsidR="009C3B7C" w:rsidRPr="00527F72" w:rsidRDefault="009C3B7C" w:rsidP="009C3B7C">
      <w:pPr>
        <w:pStyle w:val="1"/>
        <w:numPr>
          <w:ilvl w:val="0"/>
          <w:numId w:val="0"/>
        </w:numPr>
        <w:rPr>
          <w:rFonts w:ascii="Times New Roman" w:hAnsi="Times New Roman"/>
          <w:sz w:val="24"/>
          <w:lang w:val="kk-KZ"/>
        </w:rPr>
      </w:pPr>
      <w:r w:rsidRPr="00527F72">
        <w:rPr>
          <w:rFonts w:ascii="Times New Roman" w:hAnsi="Times New Roman"/>
          <w:sz w:val="24"/>
          <w:lang w:val="kk-KZ"/>
        </w:rPr>
        <w:tab/>
        <w:t>14-5. Бұрын берілген жауапқа шағым (қайта өтініш) түскен кезде, мұндай өтінішті қарауды ситуациялық мониторинг бөлімшесі Клиенттерінің өтініштерін қарау басқармасының басшысы / ситуациялық мониторинг бөлімшесінің директоры бастапқы жауапты дайындауға қатыспаған ситуациялық мониторинг бөлімшесінің басқа орындаушысына тапсырады.</w:t>
      </w:r>
    </w:p>
    <w:p w:rsidR="009C3B7C" w:rsidRPr="00527F72" w:rsidRDefault="009C3B7C" w:rsidP="009C3B7C">
      <w:pPr>
        <w:pStyle w:val="1"/>
        <w:numPr>
          <w:ilvl w:val="0"/>
          <w:numId w:val="0"/>
        </w:numPr>
        <w:tabs>
          <w:tab w:val="num" w:pos="5586"/>
        </w:tabs>
        <w:spacing w:before="0"/>
        <w:ind w:firstLine="709"/>
        <w:rPr>
          <w:rFonts w:ascii="Times New Roman" w:hAnsi="Times New Roman"/>
          <w:sz w:val="24"/>
          <w:lang w:val="kk-KZ"/>
        </w:rPr>
      </w:pPr>
      <w:r w:rsidRPr="00527F72">
        <w:rPr>
          <w:rFonts w:ascii="Times New Roman" w:hAnsi="Times New Roman"/>
          <w:sz w:val="24"/>
          <w:lang w:val="kk-KZ"/>
        </w:rPr>
        <w:t>Клиенттің өтінішін қарау ісі тағайындалған ахуалдық мониторинг бөлімшесінің орындаушысы өтінішті осы Қағидалардың 16 және 18-тармақтарына сәйкес мерзімдерде және тәртіпте қарайды.</w:t>
      </w:r>
    </w:p>
    <w:p w:rsidR="009C3B7C" w:rsidRPr="00527F72" w:rsidRDefault="009C3B7C" w:rsidP="00C954C7">
      <w:pPr>
        <w:tabs>
          <w:tab w:val="left" w:pos="851"/>
          <w:tab w:val="num" w:pos="5586"/>
        </w:tabs>
        <w:ind w:firstLine="709"/>
        <w:jc w:val="both"/>
        <w:rPr>
          <w:rFonts w:ascii="Times New Roman" w:hAnsi="Times New Roman"/>
          <w:sz w:val="24"/>
          <w:lang w:val="kk-KZ"/>
        </w:rPr>
      </w:pPr>
    </w:p>
    <w:p w:rsidR="009D5A42" w:rsidRPr="00527F72" w:rsidRDefault="00613175" w:rsidP="00FB019C">
      <w:pPr>
        <w:ind w:firstLine="708"/>
        <w:jc w:val="both"/>
        <w:rPr>
          <w:rFonts w:ascii="Times New Roman" w:eastAsia="Calibri" w:hAnsi="Times New Roman"/>
          <w:i/>
          <w:sz w:val="24"/>
          <w:lang w:val="kk-KZ" w:eastAsia="en-US"/>
        </w:rPr>
      </w:pPr>
      <w:r w:rsidRPr="00527F72">
        <w:rPr>
          <w:rFonts w:ascii="Times New Roman" w:hAnsi="Times New Roman"/>
          <w:sz w:val="24"/>
          <w:lang w:val="kk-KZ"/>
        </w:rPr>
        <w:t xml:space="preserve">15. </w:t>
      </w:r>
      <w:r w:rsidR="00327295" w:rsidRPr="00527F72">
        <w:rPr>
          <w:rFonts w:ascii="Times New Roman" w:hAnsi="Times New Roman"/>
          <w:sz w:val="24"/>
          <w:lang w:val="kk-KZ"/>
        </w:rPr>
        <w:t xml:space="preserve">2.0 ВРМ-де (https://bpm2) жүргізілген өтініштер бойынша деректер оларды тіркеу кезінде Өтініштерді тіркеу журналын одан әрі қалыптастыру үшін автоматты түрде Oracle Business Intelligence платформасына беріледі. Өтініштерді тіркеу журналы мынадай міндетті жолдарды қамтиды: өтініштің тіркеу нөмірі, өтініштің келіп түскен күні, клиенттің ТАӘ / атауы, </w:t>
      </w:r>
      <w:r w:rsidR="005E62F0" w:rsidRPr="00527F72">
        <w:rPr>
          <w:rFonts w:ascii="Times New Roman" w:hAnsi="Times New Roman"/>
          <w:sz w:val="24"/>
          <w:lang w:val="kk-KZ"/>
        </w:rPr>
        <w:t>КБҚ</w:t>
      </w:r>
      <w:r w:rsidR="00327295" w:rsidRPr="00527F72">
        <w:rPr>
          <w:rFonts w:ascii="Times New Roman" w:hAnsi="Times New Roman"/>
          <w:sz w:val="24"/>
          <w:lang w:val="kk-KZ"/>
        </w:rPr>
        <w:t>, өтініш түрі, өтініштің мәтіні, орындаушы, шығыс құжаттың күні мен нөмірі - өтінішке жауап</w:t>
      </w:r>
      <w:r w:rsidR="00FB019C" w:rsidRPr="00527F72">
        <w:rPr>
          <w:rFonts w:ascii="Times New Roman" w:hAnsi="Times New Roman"/>
          <w:sz w:val="24"/>
          <w:lang w:val="kk-KZ"/>
        </w:rPr>
        <w:t xml:space="preserve">. </w:t>
      </w:r>
    </w:p>
    <w:p w:rsidR="00333E5C" w:rsidRPr="00527F72" w:rsidRDefault="00613175" w:rsidP="00333E5C">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16.</w:t>
      </w:r>
      <w:r w:rsidR="00333E5C" w:rsidRPr="00527F72">
        <w:rPr>
          <w:rFonts w:ascii="Times New Roman" w:hAnsi="Times New Roman"/>
          <w:sz w:val="24"/>
          <w:lang w:val="kk-KZ"/>
        </w:rPr>
        <w:t xml:space="preserve"> Өтініштердің орындалуы міндетті түрде бақылануы тиіс.  Клиенттің өтінішін қарау мерзімі Банкке өтініш келіп түскен күннен бастап күнтізбелік 15 (он бес) күннен аспауға тиіс.</w:t>
      </w:r>
    </w:p>
    <w:p w:rsidR="00333E5C" w:rsidRPr="00527F72" w:rsidRDefault="00333E5C" w:rsidP="00333E5C">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 xml:space="preserve">Өтінішті қарау мерзімі Банк басшылығымен өтінішті дұрыс қарау үшін маңызы бар нақты мән-жайларды белгілеу қажеттілігіне байланысты күнтізбелік 15 (он бес) күнге ұзартылуы мүмкін, бұл туралы клиентке өтінішті қарау мерзімі ұзартылған күннен бастап күнтізбелік үш күн ішінде хабарланады. </w:t>
      </w:r>
    </w:p>
    <w:p w:rsidR="00333E5C" w:rsidRPr="00527F72" w:rsidRDefault="00333E5C" w:rsidP="00333E5C">
      <w:pPr>
        <w:tabs>
          <w:tab w:val="left" w:pos="567"/>
          <w:tab w:val="left" w:pos="709"/>
          <w:tab w:val="left" w:pos="851"/>
        </w:tabs>
        <w:autoSpaceDE w:val="0"/>
        <w:autoSpaceDN w:val="0"/>
        <w:adjustRightInd w:val="0"/>
        <w:ind w:left="15" w:firstLine="709"/>
        <w:jc w:val="both"/>
        <w:rPr>
          <w:rFonts w:ascii="Times New Roman" w:hAnsi="Times New Roman"/>
          <w:i/>
          <w:sz w:val="24"/>
          <w:lang w:val="kk-KZ"/>
        </w:rPr>
      </w:pPr>
      <w:r w:rsidRPr="00527F72">
        <w:rPr>
          <w:rFonts w:ascii="Times New Roman" w:hAnsi="Times New Roman"/>
          <w:i/>
          <w:sz w:val="24"/>
          <w:lang w:val="kk-KZ"/>
        </w:rPr>
        <w:t>(Ереженің 16-тармағы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Заңына сәйкес 2025 жылғы 30 тамыздан бастап күшіне енеді).</w:t>
      </w:r>
    </w:p>
    <w:p w:rsidR="006A0886" w:rsidRPr="00527F72" w:rsidRDefault="002C2558" w:rsidP="00333E5C">
      <w:pPr>
        <w:tabs>
          <w:tab w:val="left" w:pos="851"/>
          <w:tab w:val="num" w:pos="5586"/>
        </w:tabs>
        <w:ind w:firstLine="709"/>
        <w:jc w:val="both"/>
        <w:rPr>
          <w:rFonts w:ascii="Times New Roman" w:hAnsi="Times New Roman"/>
          <w:sz w:val="24"/>
          <w:lang w:val="kk-KZ"/>
        </w:rPr>
      </w:pPr>
      <w:r w:rsidRPr="00527F72">
        <w:rPr>
          <w:rFonts w:ascii="Times New Roman" w:hAnsi="Times New Roman"/>
          <w:sz w:val="24"/>
          <w:lang w:val="kk-KZ"/>
        </w:rPr>
        <w:t xml:space="preserve">16-1. </w:t>
      </w:r>
      <w:r w:rsidR="00907FF2" w:rsidRPr="00527F72">
        <w:rPr>
          <w:rFonts w:ascii="Times New Roman" w:hAnsi="Times New Roman"/>
          <w:sz w:val="24"/>
          <w:lang w:val="kk-KZ"/>
        </w:rPr>
        <w:t>Қарыз алушы Банкке, оның ішінде ақпараттандыру объектілері арқылы, сондай-ақ Банкке "Төлемдер және төлем жүйелері туралы" Қазақстан Республикасының Заңында көзделген сәйкестендіру құралдарын қолдану арқылы не банктік қарыз шартында көзделген тәсілмен қарыз алушыны сәйкестендіруді жүзеге асыру мүмкіндігін беретін ақпараттандыру объектілері арқылы шарт талаптарына өзгерістер енгізу туралы жазбаша өтінішпен жүгінген жағдайда, Банк банктік қарыз шартын өзгертудің ұсынылған талаптарын қарыз алушының жазбаша өтінішін алған күннен кейін күнтізбелік 15 (он бес) күн ішінде және жазбаша нысанда, қарайды, қарыз алушыға қабылданған шешім туралы хабарлайды.</w:t>
      </w:r>
    </w:p>
    <w:p w:rsidR="002C2558" w:rsidRPr="00527F72" w:rsidRDefault="006A0886" w:rsidP="006A0886">
      <w:pPr>
        <w:ind w:firstLine="708"/>
        <w:jc w:val="both"/>
        <w:rPr>
          <w:rFonts w:ascii="Times New Roman" w:hAnsi="Times New Roman"/>
          <w:sz w:val="24"/>
          <w:lang w:val="kk-KZ"/>
        </w:rPr>
      </w:pPr>
      <w:r w:rsidRPr="00527F72">
        <w:rPr>
          <w:rFonts w:ascii="Times New Roman" w:hAnsi="Times New Roman"/>
          <w:sz w:val="24"/>
          <w:lang w:val="kk-KZ"/>
        </w:rPr>
        <w:t xml:space="preserve">Қарыз алушы Банкке қарыз талаптарын өзгерту туралы өтінішті жазбаша нысанда не қарыз шартында көзделген тәсілмен ұсынған кезде, Банктің филиалы қарыз алушының өтінішін қарыздарды қайта құрылымдаумен жұмыс істеудің қолданыстағы қағидаларын ескере отырып, қарайды. </w:t>
      </w:r>
    </w:p>
    <w:p w:rsidR="00613175" w:rsidRPr="00527F72" w:rsidRDefault="00613175" w:rsidP="009D5A42">
      <w:pPr>
        <w:tabs>
          <w:tab w:val="left" w:pos="567"/>
          <w:tab w:val="left" w:pos="709"/>
          <w:tab w:val="left" w:pos="851"/>
        </w:tabs>
        <w:autoSpaceDE w:val="0"/>
        <w:autoSpaceDN w:val="0"/>
        <w:adjustRightInd w:val="0"/>
        <w:ind w:left="15" w:firstLine="709"/>
        <w:jc w:val="both"/>
        <w:rPr>
          <w:rFonts w:ascii="Times New Roman" w:hAnsi="Times New Roman"/>
          <w:sz w:val="24"/>
          <w:lang w:val="kk-KZ"/>
        </w:rPr>
      </w:pPr>
      <w:r w:rsidRPr="00527F72">
        <w:rPr>
          <w:rFonts w:ascii="Times New Roman" w:hAnsi="Times New Roman"/>
          <w:sz w:val="24"/>
          <w:lang w:val="kk-KZ"/>
        </w:rPr>
        <w:t xml:space="preserve">17. Егер қайта жүгінулерде жаңа дәлелдер немесе жаңа пайда болған жағдаяттар келтірілмесе, ал бұрынғы жүгінулердің материалдарында тексерудің толық материалдары бар болса және өтініш берушіге белгіленген тәртіпте жауап берілсе, жүгінуді қарастыру тоқтатылады. </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Келесі жүгінулер қарастырылмайды: </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lastRenderedPageBreak/>
        <w:t xml:space="preserve">1) анонимді жүгінулер, дайындалып жатқан немесе жасалынған қылмыстар туралы немесе мемлекеттік немесе қоғамдық қауіпсіздікке қатер туралы мәліметтері бар жүгінулерден басқасы, мұндай жүгінулер құзыретіне сәйкес мемлекеттік органдарға дереу жіберілуі тиіс; </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Анонимді жүгінулер қызмет көрсету сапасын жақсарту және тиісті түзетуші шараларды қабылау мақсатында талданады. </w:t>
      </w:r>
    </w:p>
    <w:p w:rsidR="00613175" w:rsidRPr="00527F72" w:rsidRDefault="00613175" w:rsidP="00613175">
      <w:pPr>
        <w:numPr>
          <w:ilvl w:val="0"/>
          <w:numId w:val="4"/>
        </w:numPr>
        <w:jc w:val="both"/>
        <w:rPr>
          <w:rFonts w:ascii="Times New Roman" w:hAnsi="Times New Roman"/>
          <w:sz w:val="24"/>
        </w:rPr>
      </w:pPr>
      <w:r w:rsidRPr="00527F72">
        <w:rPr>
          <w:rFonts w:ascii="Times New Roman" w:hAnsi="Times New Roman"/>
          <w:sz w:val="24"/>
          <w:lang w:val="kk-KZ"/>
        </w:rPr>
        <w:t>Мәселенің мәні баяндалмаған жүгінулер</w:t>
      </w:r>
      <w:r w:rsidRPr="00527F72">
        <w:rPr>
          <w:rFonts w:ascii="Times New Roman" w:hAnsi="Times New Roman"/>
          <w:sz w:val="24"/>
        </w:rPr>
        <w:t>.</w:t>
      </w:r>
    </w:p>
    <w:p w:rsidR="00613175" w:rsidRPr="00527F72" w:rsidRDefault="00613175" w:rsidP="00613175">
      <w:pPr>
        <w:ind w:firstLine="708"/>
        <w:jc w:val="both"/>
        <w:rPr>
          <w:rFonts w:ascii="Times New Roman" w:hAnsi="Times New Roman"/>
          <w:sz w:val="24"/>
          <w:lang w:val="kk-KZ"/>
        </w:rPr>
      </w:pPr>
      <w:r w:rsidRPr="00527F72">
        <w:rPr>
          <w:rFonts w:ascii="Times New Roman" w:hAnsi="Times New Roman"/>
          <w:sz w:val="24"/>
          <w:lang w:val="kk-KZ"/>
        </w:rPr>
        <w:t xml:space="preserve">Егер жүгінуді қарастырусыз қалдыруға негіз болған жағдайлар кейіннен жойылса, Банк тиісті тәртіпте көрсетілген жүгінуді қарауға міндеттенеді. </w:t>
      </w:r>
    </w:p>
    <w:p w:rsidR="00907FF2" w:rsidRPr="00527F72" w:rsidRDefault="00613175"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 xml:space="preserve"> 18. </w:t>
      </w:r>
      <w:r w:rsidR="00907FF2" w:rsidRPr="00527F72">
        <w:rPr>
          <w:rFonts w:ascii="Times New Roman" w:hAnsi="Times New Roman"/>
          <w:sz w:val="24"/>
          <w:lang w:val="kk-KZ"/>
        </w:rPr>
        <w:t>Жауапты бөлімше өтініштің объективті, жан-жақты және уақтылы қаралуын қамтамасыз етеді және Банктің басқа бөлімшелері/Банк филиалдары ұсынған Ақпарат және/немесе Банктің барлық ақпараттық көздері мен жүйелерінен алынған ақпарат негізінде/оларды ескере отырып, Клиентке жауап дайындайды. Қажет болған жағдайда жауапты бөлімше орындау мерзімдерін белгілей отырып, өтініште баяндалған және/немесе өтінішті қарауды талдау барысында анықталған фактілер/мәселелер бойынша басқа бөлімшелерден, оның ішінде Банк Филиалдарынан толық ақпарат пен түсініктемелер сұратады.</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Егер сұралатын ақпарат Банк бөлімшесінің/Банк Филиалының құзыретіне кірмеген жағдайда, Жауапты бөлімшеге жауап сұрату келіп түскен күннен бастап келесі жұмыс күнінен кешіктірілмей жіберілуі тиіс.</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Түсіндірмелер Клиенттің өтінішінде/ Жауапты бөлімшенің сұратуында қойылған барлық сұрақтарға жауаптарды және негізделген дәлелдерді, оның ішінде қызметкердің іс-әрекетіне/әрекетсіздігіне негіздемені, растайтын құжаттардың көшірмелерін қоса бере отырып, жағдайды шешу/реттеу жөніндегі ұсынысты (қажет болған жағдайда) қамтуы тиіс.</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Клиенттердің өтініштерін қарау шеңберінде Жауапты бөлімшенің сұратуын жан-жақты қарауға, сондай-ақ берілген түсініктеменің/ ақпараттың толықтығына, сапасына, шынайылығына, уақтылығына, бірегейлігіне (әр түрлі оқуға жол бермеуге) жауапкершілік Банк Филиалдарының директорларына, бөлімшелерінің басшыларына жүктеледі.</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Өтінішке жауап дайындау барысында, сондай-ақ өтінішті қарауды талдау нәтижелері бойынша дұрыс емес, толық емес, анық емес, әртүрлі ақпарат/түсініктеме беру, сондай-ақ Банк бөлімшелерінің/Банк Филиалдарының түсіндірмелерді уақтылы ұсынбау фактісі анықталған жағдайда, Филиалдардың директорларына, Банк бөлімшелерінің басшыларына қатысты Жауапты бөлімше алты айдан кешіктірілмейтін мерзімде құқылы ақпарат берілген күннен бастап Банктегі еңбек қатынастарын реттейтін ІҚ-да белгілеген тәртіппен тәртіптік жауапкершілік шараларын қолдану туралы мәселеге/ұсынысқа бастамашылық жасауға құқылы.</w:t>
      </w:r>
    </w:p>
    <w:p w:rsidR="00ED281B" w:rsidRPr="00527F72" w:rsidRDefault="00ED281B" w:rsidP="000B2B9D">
      <w:pPr>
        <w:autoSpaceDE w:val="0"/>
        <w:autoSpaceDN w:val="0"/>
        <w:ind w:firstLine="709"/>
        <w:jc w:val="both"/>
        <w:rPr>
          <w:rFonts w:ascii="Times New Roman" w:hAnsi="Times New Roman"/>
          <w:sz w:val="24"/>
          <w:lang w:val="kk-KZ"/>
        </w:rPr>
      </w:pPr>
      <w:r w:rsidRPr="00527F72">
        <w:rPr>
          <w:rFonts w:ascii="Times New Roman" w:hAnsi="Times New Roman"/>
          <w:sz w:val="24"/>
          <w:lang w:val="kk-KZ"/>
        </w:rPr>
        <w:t>Клиентке берілген жазбаша жауаптың толықтығы мен сапасы үшін (Банктің бөлімшелері/Филиалдары ұсынған ақпарат негізінде) банктік құпияны жария етпеу туралы талаптардың сақталуы, жауаптарын Жауапты бөлімше беретін өтініштер бойынша жауапты дайындаудың белгіленген мерзімдерінің сақталуы үшін жауапты бөлімшенің басшысы жауапты болады.</w:t>
      </w:r>
    </w:p>
    <w:p w:rsidR="00907FF2" w:rsidRPr="00527F72" w:rsidRDefault="00ED281B" w:rsidP="00907FF2">
      <w:pPr>
        <w:ind w:firstLine="708"/>
        <w:jc w:val="both"/>
        <w:rPr>
          <w:rFonts w:ascii="Times New Roman" w:hAnsi="Times New Roman"/>
          <w:sz w:val="24"/>
          <w:lang w:val="kk-KZ"/>
        </w:rPr>
      </w:pPr>
      <w:r w:rsidRPr="00527F72">
        <w:rPr>
          <w:rFonts w:ascii="Times New Roman" w:hAnsi="Times New Roman"/>
          <w:sz w:val="24"/>
          <w:lang w:val="kk-KZ"/>
        </w:rPr>
        <w:t xml:space="preserve">Өтінішті қарау нәтижелерін Жауапты бөлімше өтініштің туындау себептерін, Клиент туралы ақпаратты қоса бере отырып, шағымның мәртебесін, сондай-ақ Клиенттің дәлелдерін теріске шығаратын немесе растайтын нақты фактілерді көрсете отырып, оны жұмыс үшін тағайындаған Уәкілетті тұлғаның атына қағаз жеткізгіште/ </w:t>
      </w:r>
      <w:r w:rsidR="00170809" w:rsidRPr="00527F72">
        <w:rPr>
          <w:rFonts w:ascii="Times New Roman" w:hAnsi="Times New Roman"/>
          <w:bCs/>
          <w:sz w:val="24"/>
          <w:lang w:val="kk-KZ"/>
        </w:rPr>
        <w:t>ВРМ 2.0 (</w:t>
      </w:r>
      <w:hyperlink r:id="rId15"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Pr="00527F72">
        <w:rPr>
          <w:rFonts w:ascii="Times New Roman" w:hAnsi="Times New Roman"/>
          <w:sz w:val="24"/>
          <w:lang w:val="kk-KZ"/>
        </w:rPr>
        <w:t xml:space="preserve"> арқылы ақпарат түрінде ресімдейді</w:t>
      </w:r>
      <w:r w:rsidR="002C2558" w:rsidRPr="00527F72">
        <w:rPr>
          <w:rFonts w:ascii="Times New Roman" w:hAnsi="Times New Roman"/>
          <w:sz w:val="24"/>
          <w:lang w:val="kk-KZ"/>
        </w:rPr>
        <w:t>.</w:t>
      </w:r>
    </w:p>
    <w:p w:rsidR="00907D7F" w:rsidRPr="00527F72" w:rsidRDefault="004871EA"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18-1. </w:t>
      </w:r>
      <w:r w:rsidR="00907D7F" w:rsidRPr="00527F72">
        <w:rPr>
          <w:rFonts w:ascii="Times New Roman" w:hAnsi="Times New Roman"/>
          <w:sz w:val="24"/>
          <w:lang w:val="kk-KZ"/>
        </w:rPr>
        <w:t>Уәкілетті органнан, өзге органдардан және клиенттердің банк қызметтерін ұсыну және қызмет көрсету мәселелері бойынша оларға жүгінуіне байланысты тұлғалардан сұрау салулар келіп түскен жағдайда, Жауапты бөлімше сұрау салынатын/растайтын құжаттарды (қажет болған жағдайда) қоса бере отырып, толық, дұрыс және уақтылы жауап беруді қамтамасыз етеді.</w:t>
      </w:r>
    </w:p>
    <w:p w:rsidR="00907D7F" w:rsidRPr="00527F72" w:rsidRDefault="00907D7F"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 xml:space="preserve">Қажет болған жағдайда, жауапты дайындау үшін банктің басқа құрылымдық бөлімшелері тартылады. </w:t>
      </w:r>
    </w:p>
    <w:p w:rsidR="00907D7F" w:rsidRPr="00527F72" w:rsidRDefault="00907D7F"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lastRenderedPageBreak/>
        <w:t xml:space="preserve">Уәкілетті органға, сондай-ақ банк құпиясын құрайтын мәліметтер берілетін өзге де органдар мен тұлғаларға жіберілетін хаттардың жобалары Бас комплаенс-бақылаушымен міндетті келісуді талап етеді. </w:t>
      </w:r>
    </w:p>
    <w:p w:rsidR="00907D7F" w:rsidRPr="00527F72" w:rsidRDefault="00907D7F" w:rsidP="000B2B9D">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Уәкілетті органның банк қызметтерін ұсыну және қызмет көрсету мәселелері бойынша клиенттердің оларға жүгінуіне байланысты сұрау салуына жауап дайындау барысында қадағалау ден қою шараларын, әкімшілік ықпал ету шараларын қолдану тәуекеліне әкеп соғатын бизнес-процесті бұзу/Қазақстан Республикасы заңнамасының талаптарына сәйкес келмеу фактісі анықталған жағдайда, Жауапты бөлімше 5 (бес) жұмыс күні ішінде Бас комплаенс-бақылаушыға қарауға және келісуге сұрау салу нәтижелері бойынша талдау жобасы жолдайды.  Талдау жобасы келісілгеннен кейін Жауапты бөлімше 2 (екі) жұмыс күні ішінде анықталған сәйкессіздікті/ бұзушылықты жоюға бағытталған қажетті түзету іс-шараларын жүргізу үшін Банктің (бизнес-процесс иесінің) бөлімшесіне сұрау салу нәтижелері бойынша бекітілген талдауды жібереді.</w:t>
      </w:r>
    </w:p>
    <w:p w:rsidR="00333E5C" w:rsidRPr="00527F72" w:rsidRDefault="00907D7F" w:rsidP="000B2B9D">
      <w:pPr>
        <w:autoSpaceDE w:val="0"/>
        <w:autoSpaceDN w:val="0"/>
        <w:ind w:firstLine="709"/>
        <w:jc w:val="both"/>
        <w:rPr>
          <w:rFonts w:ascii="Times New Roman" w:eastAsia="Calibri" w:hAnsi="Times New Roman"/>
          <w:i/>
          <w:sz w:val="24"/>
          <w:lang w:val="kk-KZ" w:eastAsia="en-US"/>
        </w:rPr>
      </w:pPr>
      <w:r w:rsidRPr="00527F72">
        <w:rPr>
          <w:rFonts w:ascii="Times New Roman" w:hAnsi="Times New Roman"/>
          <w:sz w:val="24"/>
          <w:lang w:val="kk-KZ"/>
        </w:rPr>
        <w:t>Банкке қадағалап ден қоюдың ұсынымдық шарасының/ қадағалап ден қоюдың ұсынымдық шарасының жобасы келіп түскен кезде, негізделген дәлелдері (қарсылықтары, бар болса) бар Банктің жауап-позициясы Банктің бөлімшесі (бизнес-процестің иесі) дайындайды. Қадағалап ден қоюдың ұсынымдық шарасы/ қадағалап ден қоюдың ұсынымдық шарасы жобасына жауап жобасы міндетті түрде Бас комплаенс-бақылаушымен келісіледі.</w:t>
      </w:r>
      <w:r w:rsidR="004871EA" w:rsidRPr="00527F72">
        <w:rPr>
          <w:rFonts w:ascii="Times New Roman" w:hAnsi="Times New Roman"/>
          <w:sz w:val="24"/>
          <w:lang w:val="kk-KZ"/>
        </w:rPr>
        <w:t xml:space="preserve"> </w:t>
      </w:r>
      <w:r w:rsidR="004871EA" w:rsidRPr="00527F72">
        <w:rPr>
          <w:rFonts w:ascii="Times New Roman" w:eastAsia="Calibri" w:hAnsi="Times New Roman"/>
          <w:i/>
          <w:sz w:val="24"/>
          <w:lang w:val="kk-KZ" w:eastAsia="en-US"/>
        </w:rPr>
        <w:t xml:space="preserve"> </w:t>
      </w:r>
    </w:p>
    <w:p w:rsidR="00810659" w:rsidRPr="00527F72" w:rsidRDefault="00056223" w:rsidP="000B2B9D">
      <w:pPr>
        <w:autoSpaceDE w:val="0"/>
        <w:autoSpaceDN w:val="0"/>
        <w:ind w:firstLine="709"/>
        <w:jc w:val="both"/>
        <w:rPr>
          <w:rFonts w:ascii="Times New Roman" w:hAnsi="Times New Roman"/>
          <w:i/>
          <w:sz w:val="24"/>
          <w:lang w:val="kk-KZ"/>
        </w:rPr>
      </w:pPr>
      <w:r w:rsidRPr="00527F72">
        <w:rPr>
          <w:rFonts w:ascii="Times New Roman" w:hAnsi="Times New Roman"/>
          <w:sz w:val="24"/>
          <w:lang w:val="kk-KZ"/>
        </w:rPr>
        <w:t>18-2. Бір клиенттен бастапқы өтінішке жауап жолдағанға дейін нақтылайтын (толықтыратын) мәліметтерді қамтитын бірнеше бірдей өтініш немесе өтініштер алған кезде, бастапқы келіп түскен өтінішті қарау үшін белгіленген мерзімдерде осындай өтініштерге жалпы жауап беруге жол беріледі. Бұл жағдайда көрсетілген өтініштер Клиенттердің өтініштері бойынша есепте (шағымдарды қысқаша талдамасы) бір өтініш ретінде ескеріледі.</w:t>
      </w:r>
      <w:r w:rsidRPr="00527F72">
        <w:rPr>
          <w:rFonts w:ascii="Times New Roman" w:hAnsi="Times New Roman"/>
          <w:i/>
          <w:sz w:val="24"/>
          <w:lang w:val="kk-KZ"/>
        </w:rPr>
        <w:t xml:space="preserve"> </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 xml:space="preserve">18-3. Уәкілетті органнан немесе өзге де мемлекеттік органнан және тұлғадан бұрын жіберілген жауап бойынша оның сапасын теріс бағалауға байланысты негізделген пайымдауды ұсыну туралы сұрату "Е-өтініш" АЖ-ға келіп түскен жағдайда, ақпаратты дайындауды өтінішке жауап дайындаған бөлімше сұратуда көрсетілген мерзімдерде жүзеге асырады, олар сұратуда көрсетілген мерзімде сұрату бастамашысының келісімімен  өзгертілуі мүмкін. </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Егер сұратуда ақпарат беру мерзімі белгіленбеген жағдайда, онда негізделген пайымдау сұрату келіп түскен күннен бастап 3 жұмыс күні ішінде беріледі.</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 xml:space="preserve">Негізделген пайымдауда жауаптың өтініштерді қарау бойынша белгіленген талаптарға сәйкестігі немесе сәйкес еместігі туралы мәліметтер көрсетіледі, сондай-ақ жауаптың мазмұны мен ресімделуінде кемшіліктердің болуы не болмауы туралы қортындылар тұжырымдалады. </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Ұсынылатын пайымдаудың толықтығы мен сапасы, пайымдауды дайындаудың белгіленген мерзімдерінің сақталуы үшін жауапты беретін бөлімшенің басшысы жауап береді.</w:t>
      </w:r>
    </w:p>
    <w:p w:rsidR="00333E5C" w:rsidRPr="00527F72" w:rsidRDefault="00333E5C" w:rsidP="00333E5C">
      <w:pPr>
        <w:pStyle w:val="af"/>
        <w:tabs>
          <w:tab w:val="clear" w:pos="851"/>
          <w:tab w:val="left" w:pos="-1080"/>
        </w:tabs>
        <w:ind w:left="0" w:firstLine="709"/>
        <w:rPr>
          <w:rFonts w:ascii="Times New Roman" w:hAnsi="Times New Roman"/>
          <w:sz w:val="24"/>
          <w:lang w:val="kk-KZ"/>
        </w:rPr>
      </w:pPr>
      <w:r w:rsidRPr="00527F72">
        <w:rPr>
          <w:rFonts w:ascii="Times New Roman" w:hAnsi="Times New Roman"/>
          <w:sz w:val="24"/>
          <w:lang w:val="kk-KZ"/>
        </w:rPr>
        <w:t>Егер уәкілетті орган немесе өзге де мемлекеттік орган және тұлға негізделген пайымдауды қарау қорытындылары бойынша жауаптың мазмұны мен ресімделуінде сәйкессіздік немесе кемшіліктердің болуы анықталса және жауапты тұлғаларға қатысты тиісті шараларды қолдану және/немесе анықталған сәйкессіздіктерді жою жөнінде тиісті шаралар қабылдау қажеттігі туралы шешім қабылданса, онда пайымдауды ұсынған бөлімше және өзге де бөлімшелер қажет болған жағдайда, шешімде көрсетілген шараларды орындау жөніндегі іс-шараларды жүзеге асырады.</w:t>
      </w:r>
    </w:p>
    <w:p w:rsidR="00333E5C" w:rsidRPr="00527F72" w:rsidRDefault="00333E5C" w:rsidP="00333E5C">
      <w:pPr>
        <w:pStyle w:val="af"/>
        <w:tabs>
          <w:tab w:val="clear" w:pos="851"/>
          <w:tab w:val="left" w:pos="-1080"/>
        </w:tabs>
        <w:spacing w:before="0"/>
        <w:ind w:left="0" w:firstLine="709"/>
        <w:rPr>
          <w:rFonts w:ascii="Times New Roman" w:hAnsi="Times New Roman"/>
          <w:sz w:val="24"/>
          <w:lang w:val="kk-KZ"/>
        </w:rPr>
      </w:pPr>
      <w:r w:rsidRPr="00527F72">
        <w:rPr>
          <w:rFonts w:ascii="Times New Roman" w:hAnsi="Times New Roman"/>
          <w:sz w:val="24"/>
          <w:lang w:val="kk-KZ"/>
        </w:rPr>
        <w:t>Өтініште көрсетілген шаралардың орындалуына пайымдауды ұсынатын бөлімшенің басшысы жауапты болады.</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19. Жүгінудің туындауы себебін талдау қорытындысы бойынша Жауапты бөлімше шағым арыз мәртебесін бекітеді: </w:t>
      </w:r>
    </w:p>
    <w:p w:rsidR="00613175" w:rsidRPr="00527F72" w:rsidRDefault="00613175" w:rsidP="00613175">
      <w:pPr>
        <w:ind w:firstLine="709"/>
        <w:jc w:val="both"/>
        <w:rPr>
          <w:rFonts w:ascii="Times New Roman" w:hAnsi="Times New Roman"/>
          <w:sz w:val="24"/>
          <w:lang w:val="kk-KZ"/>
        </w:rPr>
      </w:pPr>
      <w:r w:rsidRPr="00527F72">
        <w:rPr>
          <w:rFonts w:ascii="Times New Roman" w:hAnsi="Times New Roman"/>
          <w:sz w:val="24"/>
          <w:lang w:val="kk-KZ"/>
        </w:rPr>
        <w:t>- негізделмеген шағым арыз;</w:t>
      </w:r>
    </w:p>
    <w:p w:rsidR="00613175" w:rsidRPr="00527F72" w:rsidRDefault="00613175" w:rsidP="00613175">
      <w:pPr>
        <w:ind w:firstLine="709"/>
        <w:jc w:val="both"/>
        <w:rPr>
          <w:rFonts w:ascii="Times New Roman" w:hAnsi="Times New Roman"/>
          <w:sz w:val="24"/>
          <w:lang w:val="kk-KZ"/>
        </w:rPr>
      </w:pPr>
      <w:r w:rsidRPr="00527F72">
        <w:rPr>
          <w:rFonts w:ascii="Times New Roman" w:hAnsi="Times New Roman"/>
          <w:sz w:val="24"/>
          <w:lang w:val="kk-KZ"/>
        </w:rPr>
        <w:t xml:space="preserve">- негізді шағым арыз. </w:t>
      </w:r>
    </w:p>
    <w:p w:rsidR="00613175" w:rsidRPr="00527F72" w:rsidRDefault="00613175" w:rsidP="00613175">
      <w:pPr>
        <w:tabs>
          <w:tab w:val="left" w:pos="-1080"/>
        </w:tabs>
        <w:ind w:firstLine="709"/>
        <w:jc w:val="both"/>
        <w:rPr>
          <w:rFonts w:ascii="Times New Roman" w:hAnsi="Times New Roman"/>
          <w:sz w:val="24"/>
          <w:lang w:val="kk-KZ"/>
        </w:rPr>
      </w:pPr>
      <w:r w:rsidRPr="00527F72">
        <w:rPr>
          <w:rFonts w:ascii="Times New Roman" w:hAnsi="Times New Roman"/>
          <w:sz w:val="24"/>
          <w:lang w:val="kk-KZ"/>
        </w:rPr>
        <w:lastRenderedPageBreak/>
        <w:t xml:space="preserve">Клиенттің бір жүгінуінде бірнеше сауал (мәселе, дерек) болған кезде, әр мәселе бойынша бөлек мәртебе беріледі. (Мәселенің) тым болмаса бір тармағы «негізді» деп бағаланса, шағым арыз негізді деп танылады. </w:t>
      </w:r>
    </w:p>
    <w:p w:rsidR="000F64D5" w:rsidRPr="00527F72" w:rsidRDefault="00613175" w:rsidP="000F64D5">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xml:space="preserve">20. </w:t>
      </w:r>
      <w:r w:rsidR="000F64D5" w:rsidRPr="00527F72">
        <w:rPr>
          <w:rFonts w:ascii="Times New Roman" w:hAnsi="Times New Roman"/>
          <w:bCs/>
          <w:sz w:val="24"/>
          <w:lang w:val="kk-KZ"/>
        </w:rPr>
        <w:t>Кез келген өтінішке оның түсу нысанына қарамастан жауап дайындалуы тиіс. Қарауға жатпайтын анонимді өтініштер бұған кірмейді, сондай-ақ ақпараттық сипаттағы және алғыс білдіретін өтініштер, оларға жауап беру міндетті емес.</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алса;</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 банктік қызмет көрсету немесе клиенттің өтініші туралы шартта көрсетілген электрондық пошта мекенжайына.</w:t>
      </w:r>
    </w:p>
    <w:p w:rsidR="00907D7F" w:rsidRPr="00527F72" w:rsidRDefault="00907D7F" w:rsidP="00907D7F">
      <w:pPr>
        <w:pStyle w:val="af"/>
        <w:tabs>
          <w:tab w:val="clear" w:pos="851"/>
          <w:tab w:val="left" w:pos="-1080"/>
        </w:tabs>
        <w:spacing w:before="0"/>
        <w:ind w:left="0" w:firstLine="709"/>
        <w:rPr>
          <w:rFonts w:ascii="Times New Roman" w:hAnsi="Times New Roman"/>
          <w:bCs/>
          <w:sz w:val="24"/>
          <w:lang w:val="kk-KZ"/>
        </w:rPr>
      </w:pPr>
      <w:r w:rsidRPr="00527F72">
        <w:rPr>
          <w:rFonts w:ascii="Times New Roman" w:hAnsi="Times New Roman"/>
          <w:bCs/>
          <w:sz w:val="24"/>
          <w:lang w:val="kk-KZ"/>
        </w:rPr>
        <w:t>Клиент Банкке келген кезде жауап осы тармақта көзделген тәсілдермен жеткізілген жауапты қоспағанда, жазбаша өтініштерді тіркеу журналында белгі қоюмен жеке қол қоюы (немесе оның уәкілетті өкілінің) негізінде қолына тапсырылады.</w:t>
      </w:r>
    </w:p>
    <w:p w:rsidR="00613175" w:rsidRPr="00527F72" w:rsidRDefault="00907D7F" w:rsidP="00907D7F">
      <w:pPr>
        <w:pStyle w:val="af"/>
        <w:tabs>
          <w:tab w:val="clear" w:pos="851"/>
          <w:tab w:val="left" w:pos="-1080"/>
        </w:tabs>
        <w:spacing w:before="0"/>
        <w:ind w:left="0" w:firstLine="709"/>
        <w:rPr>
          <w:rFonts w:ascii="Times New Roman" w:eastAsia="Calibri" w:hAnsi="Times New Roman"/>
          <w:i/>
          <w:sz w:val="24"/>
          <w:lang w:val="kk-KZ" w:eastAsia="en-US"/>
        </w:rPr>
      </w:pPr>
      <w:r w:rsidRPr="00527F72">
        <w:rPr>
          <w:rFonts w:ascii="Times New Roman" w:hAnsi="Times New Roman"/>
          <w:bCs/>
          <w:sz w:val="24"/>
          <w:lang w:val="kk-KZ"/>
        </w:rPr>
        <w:t xml:space="preserve">Адресатқа, алушыға тапсырудың мүмкін еместігі жайлы белгісі бар жауап қайтарылған жағдайда немесе оны қабылдаудан бас тартылған жағдайда, жауап тиісті түрде берілген болып есептеледі. </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21. Жүгінуді қарастыру қорытындысы туралы Клиентке жазбаша жауап жүгіну тілінде беріледі және қаралып жатқан мәселеге қатысты Қазақстан Республикасының заңнамасының, банктің ішкі құжаттарының, шарттарының тиісті  талаптарына, сондай-ақ қабылданған шешімге шағым беру құқығы бар екенін түсіндіру арқылы, қарастырылып отырған нақты жағдайға сілтеме жасалынып, Клиент баяндаған әрбір өтінімге, талапқа, өтінішке, ұсынымға және басқа да мәселелерге негізді және уәжді дәлел келтірілуі керек. </w:t>
      </w:r>
    </w:p>
    <w:p w:rsidR="00613175" w:rsidRPr="00527F72" w:rsidRDefault="00613175" w:rsidP="00613175">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22. </w:t>
      </w:r>
      <w:r w:rsidR="00DC3B7F" w:rsidRPr="00527F72">
        <w:rPr>
          <w:rFonts w:ascii="Times New Roman" w:hAnsi="Times New Roman"/>
          <w:sz w:val="24"/>
          <w:lang w:val="kk-KZ"/>
        </w:rPr>
        <w:t xml:space="preserve">Қазақстан Республикасының заңнамасының, БІҚ-ның талаптарын бұзуға байланысты Клиенттердің жүгінулері түскен жағдайда,  Клиенттерге  жауап беру  жобасын  Бас Комплаенс-бақылаушымен келісу арқылы Банктегі комплаенс-тәуекелді басқару тәртібін реттейтін БІҚ-қа сәйкес жауап дайындалады. </w:t>
      </w:r>
      <w:r w:rsidRPr="00527F72">
        <w:rPr>
          <w:rFonts w:ascii="Times New Roman" w:hAnsi="Times New Roman"/>
          <w:sz w:val="24"/>
          <w:lang w:val="kk-KZ"/>
        </w:rPr>
        <w:t xml:space="preserve"> </w:t>
      </w:r>
    </w:p>
    <w:p w:rsidR="004871EA" w:rsidRPr="00527F72" w:rsidRDefault="004871EA" w:rsidP="004871EA">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22-1. Клиенттің жаңа дәлелдер мен жаңадан ашылған мән-жайлар келтірілмейтін қайталама өтініштерін қарастыру Бас Комплаенс-бақылаушының келісімі бойынша тоқтатылады. Клиенттің қайта берген өтінішін қарастыру мерзімі аяқталғанға дейін бір жұмыс күнінен кешіктірмей Жауапты бөлімше Бас Комплаенс-бақылаушыға қажетті құжаттар қоса берілген хат жобасын жібереді. </w:t>
      </w:r>
    </w:p>
    <w:p w:rsidR="00613175" w:rsidRPr="00527F72" w:rsidRDefault="00613175" w:rsidP="00613175">
      <w:pPr>
        <w:tabs>
          <w:tab w:val="left" w:pos="851"/>
          <w:tab w:val="num" w:pos="5586"/>
        </w:tabs>
        <w:ind w:firstLine="709"/>
        <w:jc w:val="both"/>
        <w:rPr>
          <w:rFonts w:ascii="Times New Roman" w:hAnsi="Times New Roman"/>
          <w:sz w:val="24"/>
          <w:lang w:val="kk-KZ"/>
        </w:rPr>
      </w:pPr>
      <w:r w:rsidRPr="00527F72">
        <w:rPr>
          <w:rFonts w:ascii="Times New Roman" w:eastAsia="Calibri" w:hAnsi="Times New Roman"/>
          <w:i/>
          <w:sz w:val="24"/>
          <w:lang w:val="kk-KZ" w:eastAsia="en-US"/>
        </w:rPr>
        <w:t xml:space="preserve"> </w:t>
      </w:r>
      <w:r w:rsidRPr="00527F72">
        <w:rPr>
          <w:rFonts w:ascii="Times New Roman" w:hAnsi="Times New Roman"/>
          <w:sz w:val="24"/>
          <w:lang w:val="kk-KZ"/>
        </w:rPr>
        <w:t>23. Бас Комплаенс-бақылаушының келісімін алғаннан кейін Клиентке жазылған жауапқа Банктің Уәкілетті тұлғасы қол қояды.</w:t>
      </w:r>
    </w:p>
    <w:p w:rsidR="00613175" w:rsidRPr="00527F72" w:rsidRDefault="00613175" w:rsidP="00613175">
      <w:pPr>
        <w:tabs>
          <w:tab w:val="left" w:pos="-1080"/>
          <w:tab w:val="left" w:pos="709"/>
          <w:tab w:val="left" w:pos="993"/>
          <w:tab w:val="left" w:pos="1134"/>
          <w:tab w:val="left" w:pos="1560"/>
        </w:tabs>
        <w:ind w:firstLine="709"/>
        <w:jc w:val="both"/>
        <w:rPr>
          <w:rFonts w:ascii="Times New Roman" w:hAnsi="Times New Roman"/>
          <w:sz w:val="24"/>
          <w:lang w:val="kk-KZ"/>
        </w:rPr>
      </w:pPr>
      <w:r w:rsidRPr="00527F72">
        <w:rPr>
          <w:rFonts w:ascii="Times New Roman" w:hAnsi="Times New Roman"/>
          <w:sz w:val="24"/>
          <w:lang w:val="kk-KZ"/>
        </w:rPr>
        <w:t xml:space="preserve">24. </w:t>
      </w:r>
      <w:r w:rsidR="00907D7F" w:rsidRPr="00527F72">
        <w:rPr>
          <w:rFonts w:ascii="Times New Roman" w:hAnsi="Times New Roman"/>
          <w:sz w:val="24"/>
          <w:lang w:val="kk-KZ"/>
        </w:rPr>
        <w:t>Адам ресурстарын және ұйымдастыру қызметін басқару  бөлімшесі/ іс жүргізуші Банктің құжаттама жөніндегі ішкі құжаттарына сәйкес белгіленген тәртіппен  жауапты тіркегеннен кейін,  жауап Клиенттің/ уәкілетті органның/өзге органның және тұлғаның электрондық мекенжайына  аВРМ 2.0 жүйесі арқылы автоматты түрде жолданады.</w:t>
      </w:r>
      <w:r w:rsidR="00384E05" w:rsidRPr="00527F72">
        <w:rPr>
          <w:rFonts w:ascii="Times New Roman" w:hAnsi="Times New Roman"/>
          <w:sz w:val="24"/>
          <w:lang w:val="kk-KZ"/>
        </w:rPr>
        <w:t xml:space="preserve"> </w:t>
      </w:r>
    </w:p>
    <w:p w:rsidR="008D4612" w:rsidRPr="00527F72" w:rsidRDefault="00384E05" w:rsidP="008D4612">
      <w:pPr>
        <w:tabs>
          <w:tab w:val="left" w:pos="-1080"/>
          <w:tab w:val="left" w:pos="709"/>
          <w:tab w:val="left" w:pos="993"/>
          <w:tab w:val="left" w:pos="1134"/>
          <w:tab w:val="left" w:pos="1560"/>
        </w:tabs>
        <w:ind w:firstLine="709"/>
        <w:jc w:val="both"/>
        <w:rPr>
          <w:rFonts w:ascii="Times New Roman" w:hAnsi="Times New Roman"/>
          <w:sz w:val="24"/>
          <w:lang w:val="kk-KZ"/>
        </w:rPr>
      </w:pPr>
      <w:r w:rsidRPr="00527F72">
        <w:rPr>
          <w:rFonts w:ascii="Times New Roman" w:hAnsi="Times New Roman"/>
          <w:sz w:val="24"/>
          <w:lang w:val="kk-KZ"/>
        </w:rPr>
        <w:t xml:space="preserve">25. </w:t>
      </w:r>
      <w:r w:rsidR="00287C25" w:rsidRPr="00527F72">
        <w:rPr>
          <w:rFonts w:ascii="Times New Roman" w:hAnsi="Times New Roman"/>
          <w:sz w:val="24"/>
          <w:lang w:val="kk-KZ"/>
        </w:rPr>
        <w:t xml:space="preserve">Филиалдар тарапынан ІҚ бұзушылықтар болған кезде Жауапты бөлімше өтінішті қарау нәтижелерін тиісті Филиалға және Филиалдардың жұмысын үйлестіретін Банк бөлімшесіне жеткізеді. Банк бөлімшелері тарапынан бұзушылықтар анықталған кезде Жауапты бөлімше анықталған бұзушылықтарды/сәйкессіздіктерді жою мақсатында өтінішті қарау нәтижелерін </w:t>
      </w:r>
      <w:r w:rsidR="00170809" w:rsidRPr="00527F72">
        <w:rPr>
          <w:rFonts w:ascii="Times New Roman" w:hAnsi="Times New Roman"/>
          <w:bCs/>
          <w:sz w:val="24"/>
          <w:lang w:val="kk-KZ"/>
        </w:rPr>
        <w:t>ВРМ 2.0 (</w:t>
      </w:r>
      <w:hyperlink r:id="rId16" w:history="1">
        <w:r w:rsidR="00170809" w:rsidRPr="00527F72">
          <w:rPr>
            <w:rStyle w:val="ab"/>
            <w:rFonts w:ascii="Times New Roman" w:hAnsi="Times New Roman"/>
            <w:bCs/>
            <w:color w:val="auto"/>
            <w:sz w:val="24"/>
            <w:lang w:val="kk-KZ"/>
          </w:rPr>
          <w:t>https://bpm2</w:t>
        </w:r>
      </w:hyperlink>
      <w:r w:rsidR="00170809" w:rsidRPr="00527F72">
        <w:rPr>
          <w:rFonts w:ascii="Times New Roman" w:hAnsi="Times New Roman"/>
          <w:bCs/>
          <w:sz w:val="24"/>
          <w:lang w:val="kk-KZ"/>
        </w:rPr>
        <w:t>)</w:t>
      </w:r>
      <w:r w:rsidR="00287C25" w:rsidRPr="00527F72">
        <w:rPr>
          <w:rFonts w:ascii="Times New Roman" w:hAnsi="Times New Roman"/>
          <w:sz w:val="24"/>
          <w:lang w:val="kk-KZ"/>
        </w:rPr>
        <w:t xml:space="preserve"> арқылы 3 (үш) жұмыс күні ішінде тиісті бөлімшеге, сондай-ақ осы бөлімшеге жетекшілік ететін Басқарма мүшесіне жеткізеді.</w:t>
      </w:r>
      <w:r w:rsidR="008D4612" w:rsidRPr="00527F72">
        <w:rPr>
          <w:rFonts w:ascii="Times New Roman" w:eastAsia="Calibri" w:hAnsi="Times New Roman"/>
          <w:i/>
          <w:sz w:val="24"/>
          <w:lang w:val="kk-KZ" w:eastAsia="en-US"/>
        </w:rPr>
        <w:t xml:space="preserve"> </w:t>
      </w:r>
    </w:p>
    <w:p w:rsidR="008D4612" w:rsidRPr="00527F72" w:rsidRDefault="00287C25" w:rsidP="008D4612">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25-1. Операциялық тәуекел оқиғаларын тіркеу операциялық тәуекелдің шығындары мен оқиғалары туралы деректер базасын жинау және жүргізу жөніндегі Банктің ІНҚ сәйкес жүзеге асырылады</w:t>
      </w:r>
      <w:r w:rsidR="00384E05" w:rsidRPr="00527F72">
        <w:rPr>
          <w:rFonts w:ascii="Times New Roman" w:hAnsi="Times New Roman"/>
          <w:sz w:val="24"/>
          <w:lang w:val="kk-KZ"/>
        </w:rPr>
        <w:t>.</w:t>
      </w:r>
      <w:r w:rsidR="008D4612" w:rsidRPr="00527F72">
        <w:rPr>
          <w:rFonts w:ascii="Times New Roman" w:eastAsia="Calibri" w:hAnsi="Times New Roman"/>
          <w:i/>
          <w:sz w:val="24"/>
          <w:lang w:val="kk-KZ" w:eastAsia="en-US"/>
        </w:rPr>
        <w:t xml:space="preserve"> </w:t>
      </w:r>
    </w:p>
    <w:p w:rsidR="00333E5C" w:rsidRPr="00527F72" w:rsidRDefault="00613175"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26. </w:t>
      </w:r>
      <w:r w:rsidR="00333E5C" w:rsidRPr="00527F72">
        <w:rPr>
          <w:rFonts w:ascii="Times New Roman" w:hAnsi="Times New Roman"/>
          <w:sz w:val="24"/>
          <w:lang w:val="kk-KZ"/>
        </w:rPr>
        <w:t xml:space="preserve">Өтінішке жазбаша жауапты Клиенттің/ уәкілетті органның/өзге органның пошта мекенжайына адам ресурстарын және ұйымдастыру қызметін басқару жөніндегі бөлімше/ іс қағаздарын жүргізуші Банктің құжаттама жөніндегі ішкі құжаттарына сәйкес белгіленген </w:t>
      </w:r>
      <w:r w:rsidR="00333E5C" w:rsidRPr="00527F72">
        <w:rPr>
          <w:rFonts w:ascii="Times New Roman" w:hAnsi="Times New Roman"/>
          <w:sz w:val="24"/>
          <w:lang w:val="kk-KZ"/>
        </w:rPr>
        <w:lastRenderedPageBreak/>
        <w:t xml:space="preserve">тәртіппен тіркейді және жібереді. Қажет болған жағдайда адресаттарға ВРМ 2.0-ден (http://bpm2) басып шығарылған және Банктің уәкілетті тұлғасы қол қойған электрондық құжаттың (шығыс хаттың) қағаз көшірмесін жіберуге жол беріледі. </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Бұл ретте, электрондық құжаттың (шығыс хаттың) қағаз көшірмесін кеңсе секторының қызметкері/ филиалдың іс қағаздарын жүргізуге жауапты қызметкер "Электрондық құжаттың көшірмесі дұрыс" мәтінді үшбұрышты нысандағы мөртабанмен (электрондық цифрлық қолтаңбаны тексеру рәсімінің оң нәтижесі айқындалған) және парақтар саны мен куәландырушы тұлғаның қолы үшін жолдарды көрсетумен куәландыруы тиіс.</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27. Клиенттердің Банктегі қызмет көрсету шарттарын жақсарту туралы ұсыныстары бар өтініштерін Банк мәлімет үшін және талдау үшін қабылдайды және Клиентке алғыс хат жолдайды.</w:t>
      </w:r>
    </w:p>
    <w:p w:rsidR="009D5A42" w:rsidRPr="00527F72" w:rsidRDefault="009D5A42" w:rsidP="009D5A42">
      <w:pPr>
        <w:tabs>
          <w:tab w:val="left" w:pos="9498"/>
        </w:tabs>
        <w:ind w:firstLine="709"/>
        <w:jc w:val="both"/>
        <w:rPr>
          <w:rFonts w:ascii="Times New Roman" w:hAnsi="Times New Roman"/>
          <w:sz w:val="24"/>
          <w:lang w:val="kk-KZ"/>
        </w:rPr>
      </w:pPr>
    </w:p>
    <w:p w:rsidR="00613175" w:rsidRPr="00527F72" w:rsidRDefault="00613175" w:rsidP="00613175">
      <w:pPr>
        <w:tabs>
          <w:tab w:val="left" w:pos="9498"/>
        </w:tabs>
        <w:ind w:firstLine="709"/>
        <w:jc w:val="both"/>
        <w:rPr>
          <w:rFonts w:ascii="Times New Roman" w:hAnsi="Times New Roman"/>
          <w:b/>
          <w:sz w:val="24"/>
          <w:lang w:val="kk-KZ"/>
        </w:rPr>
      </w:pPr>
      <w:r w:rsidRPr="00527F72">
        <w:rPr>
          <w:rFonts w:ascii="Times New Roman" w:hAnsi="Times New Roman"/>
          <w:b/>
          <w:sz w:val="24"/>
          <w:lang w:val="kk-KZ"/>
        </w:rPr>
        <w:t xml:space="preserve">4 Тарау. Жүгінулерді қарастыру барысын талдау, мониторинг жүргізу және бақылау, сондай-ақ келіп түскен жүгінулер бойынша жіктеуіш жүргізудің тәртібі мен рәсімдері. </w:t>
      </w:r>
    </w:p>
    <w:p w:rsidR="009E4CB3" w:rsidRPr="00527F72" w:rsidRDefault="00613175" w:rsidP="009E4CB3">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28. </w:t>
      </w:r>
      <w:r w:rsidR="004871EA" w:rsidRPr="00527F72">
        <w:rPr>
          <w:rFonts w:ascii="Times New Roman" w:hAnsi="Times New Roman"/>
          <w:sz w:val="24"/>
          <w:lang w:val="kk-KZ"/>
        </w:rPr>
        <w:t>Клиенттің жеке мәселесін шешумен қатар, әр өтінішті Жауапты бөлімше қызмет көрсету барысында  жүйелік мәселелердің  және/немесе операциялық/беделді тәуекелін, комплаенс тәуекелін қамтитын мәселелердің  болуына талдау жасайды</w:t>
      </w:r>
      <w:r w:rsidR="009E4CB3" w:rsidRPr="00527F72">
        <w:rPr>
          <w:rFonts w:ascii="Times New Roman" w:hAnsi="Times New Roman"/>
          <w:sz w:val="24"/>
          <w:lang w:val="kk-KZ"/>
        </w:rPr>
        <w:t>,</w:t>
      </w:r>
      <w:r w:rsidR="009E4CB3" w:rsidRPr="00527F72">
        <w:rPr>
          <w:lang w:val="kk-KZ"/>
        </w:rPr>
        <w:t xml:space="preserve"> </w:t>
      </w:r>
      <w:r w:rsidR="009E4CB3" w:rsidRPr="00527F72">
        <w:rPr>
          <w:rFonts w:ascii="Times New Roman" w:hAnsi="Times New Roman"/>
          <w:sz w:val="24"/>
          <w:lang w:val="kk-KZ"/>
        </w:rPr>
        <w:t>сондай-ақ қызметтерді ұсыну және қызмет көрсету процесінде сыбайлас жемқорлық құқық бұзушылық белгілері байқалған фактілер анықталған.</w:t>
      </w:r>
    </w:p>
    <w:p w:rsidR="004871EA" w:rsidRPr="00527F72" w:rsidRDefault="009E4CB3" w:rsidP="009E4CB3">
      <w:pPr>
        <w:tabs>
          <w:tab w:val="left" w:pos="9498"/>
        </w:tabs>
        <w:ind w:firstLine="709"/>
        <w:jc w:val="both"/>
        <w:rPr>
          <w:rFonts w:ascii="Times New Roman" w:eastAsia="Calibri" w:hAnsi="Times New Roman"/>
          <w:i/>
          <w:sz w:val="24"/>
          <w:lang w:val="kk-KZ" w:eastAsia="en-US"/>
        </w:rPr>
      </w:pPr>
      <w:r w:rsidRPr="00527F72">
        <w:rPr>
          <w:rFonts w:ascii="Times New Roman" w:hAnsi="Times New Roman"/>
          <w:sz w:val="24"/>
          <w:lang w:val="kk-KZ"/>
        </w:rPr>
        <w:t>Клиенттерден сыбайлас жемқорлық құқық бұзушылық белгілері байқалатын ақпаратты алған жағдайда Жауапты бөлімше өтініште көрсетілген дәлелдер мен фактілерді растау/ растамау жөніндегі тиісті іс-шараларды одан әрі талдау және жүргізу үшін комплаенс-бақылау бөлімшесіне және қауіпсіздік бөлімшесіне жүгіну жөніндегі ақпаратты ұсынады.</w:t>
      </w:r>
      <w:r w:rsidR="004871EA" w:rsidRPr="00527F72">
        <w:rPr>
          <w:rFonts w:ascii="Times New Roman" w:hAnsi="Times New Roman"/>
          <w:sz w:val="24"/>
          <w:lang w:val="kk-KZ"/>
        </w:rPr>
        <w:t xml:space="preserve"> </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28-1. Өтінішті талдау нәтижелері ВРМ 2.0 (</w:t>
      </w:r>
      <w:hyperlink r:id="rId17" w:history="1">
        <w:r w:rsidRPr="00527F72">
          <w:rPr>
            <w:rStyle w:val="ab"/>
            <w:rFonts w:ascii="Times New Roman" w:hAnsi="Times New Roman"/>
            <w:color w:val="auto"/>
            <w:sz w:val="24"/>
            <w:lang w:val="kk-KZ"/>
          </w:rPr>
          <w:t>https://bpm2</w:t>
        </w:r>
      </w:hyperlink>
      <w:r w:rsidRPr="00527F72">
        <w:rPr>
          <w:rFonts w:ascii="Times New Roman" w:hAnsi="Times New Roman"/>
          <w:sz w:val="24"/>
          <w:lang w:val="kk-KZ"/>
        </w:rPr>
        <w:t xml:space="preserve">) "Өтініштерді талдау" жеке құжатына ресімделеді, оған тіркеу нөмірі беріледі. Өтінішті талдауға жауапты бөлімшенің басшысы қол қояды және жетекшілік ететін басшымен бекітіледі. </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Өтінішті талдаудың толықтығы мен сапасына, осы Қағидалардың 28-2-тармағында белгіленген өтінішті талдауды ресімдеудің белгіленген мерзімдерінің және осы Қағидалардың 29-тармағында айқындалған өзге де рәсімдердің сақталуына өтінішті талдауды жүргізген орындаушы жауапты болады.</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28-2. Өтінішті талдау клиентке жауап жіберілген есептік айда ресімделуі және бекітілуі тиіс.</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Ерекшелік төмендегі жағдайлар болуы мүмкін:</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 өтінішті қарау мерзімін келесі есептік кезеңге ұзарту (аралық жауапты жіберу). Бұл жағдайда талдау келесі есептік кезеңде жүргізіледі;</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 толық және сапалы талдау жүргізу үшін басқа бөлімшеден қорытынды немесе түпкілікті позиция (түсініктеме) алу талап етілгенде. Бұл жағдайда талдау басқа бөлімшеден тиісті қорытынды немесе түпкілікті позиция (түсініктеме) алғаннан кейін жүргізіледі.</w:t>
      </w:r>
    </w:p>
    <w:p w:rsidR="00333E5C" w:rsidRPr="00527F72" w:rsidRDefault="00333E5C" w:rsidP="00333E5C">
      <w:pPr>
        <w:tabs>
          <w:tab w:val="left" w:pos="9498"/>
        </w:tabs>
        <w:ind w:firstLine="709"/>
        <w:jc w:val="both"/>
        <w:rPr>
          <w:rFonts w:ascii="Times New Roman" w:hAnsi="Times New Roman"/>
          <w:sz w:val="24"/>
          <w:lang w:val="kk-KZ"/>
        </w:rPr>
      </w:pPr>
      <w:r w:rsidRPr="00527F72">
        <w:rPr>
          <w:rFonts w:ascii="Times New Roman" w:hAnsi="Times New Roman"/>
          <w:sz w:val="24"/>
          <w:lang w:val="kk-KZ"/>
        </w:rPr>
        <w:t>Жоғарыда көрсетілген жағдайлар бойынша жүргізілген талдау қорытындылары туралы ақпарат талдау жүргізілген есепті кезеңдегі Клиенттердің өтініштері бойынша есепте (шағымдарды қысқаша талдау) көрсетіледі.</w:t>
      </w:r>
    </w:p>
    <w:p w:rsidR="000F64D5" w:rsidRPr="00527F72" w:rsidRDefault="0061317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29. </w:t>
      </w:r>
      <w:r w:rsidR="000F64D5" w:rsidRPr="00527F72">
        <w:rPr>
          <w:rFonts w:ascii="Times New Roman" w:hAnsi="Times New Roman"/>
          <w:sz w:val="24"/>
          <w:lang w:val="kk-KZ"/>
        </w:rPr>
        <w:t xml:space="preserve">Клиенттердің әрбір өтінішін талдау қорытындысы бойынша Жауапты бөлімше клиенттердің өтініштерін жіктеу бойынша жұмыс жүргізеді. Жіктеуіш екі негізгі кіші сыныптан тұрады: 1) "проблемалар санаты"; 2) "проблемалардың себептері". Кіші сыныптардағы тармақтардың тізбесі тұрақты болып табылмайды және клиенттердің келіп түскен өтініштеріне және қозғалған мәселелерге және Банк қызметінің салаларына байланысты түзетілуі мүмкін. Жіктеуіштің кіші сыныптары шеңберіндегі пункттерге бөліну клиенттердің келіп түскен өтініштерінің жалпы көлемінен жүргізіледі. Жіктеуішті ситуациялық мониторинг бөлімшесі негізгі кіші сыныптарды ескере отырып, клиенттердің өтініштерін талдау және жинау негізінде еркін нысанда жасайды және қажеттілігіне қарай түзетіледі. Жіктеуіш ситуациялық мониторинг бөлімшесінің басшысы ұсынған нысан </w:t>
      </w:r>
      <w:r w:rsidR="000F64D5" w:rsidRPr="00527F72">
        <w:rPr>
          <w:rFonts w:ascii="Times New Roman" w:hAnsi="Times New Roman"/>
          <w:sz w:val="24"/>
          <w:lang w:val="kk-KZ"/>
        </w:rPr>
        <w:lastRenderedPageBreak/>
        <w:t>бойынша жетекшілік ететін басшымен және қажет болған жағдайда заңды тұлғалар бойынша бөлімшемен келісе отырып, бекітіледі.</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Кейіннен клиенттердің өтініштерін жүргізілген сыныптау қорытындылары бойынша белгіленген проблемаларды немесе ықтимал проблемаларды жою жөнінде тапсырма не ұсыныс шығарылады. Тапсырма өнімнің ішкі процестері мен жағдайларына өзгерістер енгізу талап етілмейтін мәселелер бойынша беріледі. Тапсырма одан әрі орындау үшін уәкілетті тұлғаның қолы қойылған қызметтік жазба және Жауапты бөлімшенің жүргізілген жұмыстың нәтижелері туралы хабарлама түрінде ресімделеді.</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Шешу үшін банктің рәсімдері мен өнімдеріне өзгерістер енгізу талап етілетін жүйелік проблемалар болған кезде Комитетке ұсыныс ресімделеді. </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Банк клиенттерінің келіп түскен өтініштерінің жіктеуішін жүргізуді ситуациялық мониторинг бөлімшесі жүзеге асырады.</w:t>
      </w:r>
    </w:p>
    <w:p w:rsidR="000F64D5"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Жауапты бөлімше Банк бөлімшелерінің / филиалдарының қызметкерлерінің банктік қызмет көрсету процесінде туындаған Қазақстан Республикасы заңнамасының және ІҚ талаптарын бұзушылықтарды анықтаған кезде ахуалдық мониторинг бөлімшесі клиенттердің өтініштерін талдау нәтижелерін одан әрі шешім, оның ішінде Қазақстан Республикасы заңнамасының және Банктің ішкі құжаттарының талаптарын бұзу анықталған кезде қызметтік тексеру/ тергеу жүргізу қажеттілігі туралы шешім қабылдау үшін Клиенттердің өтініштері бойынша есеп (шағымдарды қысқаша талдау) шеңберінде Комитеттің қарауына шығарады. </w:t>
      </w:r>
    </w:p>
    <w:p w:rsidR="00264AB1" w:rsidRPr="00527F72" w:rsidRDefault="000F64D5" w:rsidP="000F64D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Жауапты бөлімше банк қызметтерін ұсыну және клиенттерге қызмет көрсету барысында Қазақстан Республикасы заңнамасының талаптарының бұзылғандығын анықтаған жағдайда,  өтініштерді талдау нәтижелері талдауда көрсетілген Қазақстан Республикасы заңнамасының нормалары бөлігінде Бас комплаенс-бақылаушының міндетті түрде келісуін талап етеді. </w:t>
      </w:r>
    </w:p>
    <w:p w:rsidR="00366A1C" w:rsidRPr="00527F72" w:rsidRDefault="000C141A" w:rsidP="00366A1C">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29-1. </w:t>
      </w:r>
      <w:r w:rsidR="00287C25" w:rsidRPr="00527F72">
        <w:rPr>
          <w:rFonts w:ascii="Times New Roman" w:hAnsi="Times New Roman"/>
          <w:sz w:val="24"/>
          <w:lang w:val="kk-KZ"/>
        </w:rPr>
        <w:t>Жауапты бөлімше өтінішті талдау нәтижелері бойынша Клиенттерге қызмет көрсететін Банк бөлімшелері қызметкерлерінің Клиенттің проблемалық мәселесін жоюға/реттеуге бағытталған жедел шараларды қабылдамау фактілерін анықтаған жағдайда, ол Банкке, Жауапты бөлімшеге жүгінген кезде Клиенттің өтінішінде көрсетілген оқиға болған күннен бастап алты айдан кешіктірілмейтін мерзімде Банктің еңбек қатынастарын реттейтін ІҚ-да белгілеген тәртіппен тәртіптік жауапкершілік шараларын қолдану туралы мәселеге бастамашылық жасауға құқылы</w:t>
      </w:r>
      <w:r w:rsidRPr="00527F72">
        <w:rPr>
          <w:rFonts w:ascii="Times New Roman" w:hAnsi="Times New Roman"/>
          <w:sz w:val="24"/>
          <w:lang w:val="kk-KZ"/>
        </w:rPr>
        <w:t>.</w:t>
      </w:r>
    </w:p>
    <w:p w:rsidR="000F64D5" w:rsidRPr="00527F72" w:rsidRDefault="00613175" w:rsidP="000F64D5">
      <w:pPr>
        <w:tabs>
          <w:tab w:val="left" w:pos="9498"/>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30. </w:t>
      </w:r>
      <w:r w:rsidR="000F64D5" w:rsidRPr="00527F72">
        <w:rPr>
          <w:rFonts w:ascii="Times New Roman" w:hAnsi="Times New Roman"/>
          <w:sz w:val="24"/>
          <w:lang w:val="kk-KZ"/>
        </w:rPr>
        <w:t>Ситуациялық мониторинг бөлімшесі басқарушылық есептілікті ұсыну мерзімдерін белгілейтін ІҚ-да көзделген мерзімдерде және тәртіппен Комитетке клиенттердің өтініштерін және уәкілетті органның, өзге де мемлекеттік органдар мен тұлғалардың клиенттердің өтініштері бойынша сұрауларын талдау бойынша жиынтық егжей-тегжейлі есепті және Банктің процестері мен өнімдеріне өзгерістер енгізу жөніндегі ұсынымдарды шығарады.</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31. Жүгінулерді талдау қорытындысы бойынша ұсынымдар Комитеттің күндізгі отырысында талқыланады. Комитет шешімі Комитеттің тапсырмасы түрінде рәсімделіп, оларды орындауға жауапты бөлімшелерге жіберіледі. Комитет хатшысы белгіленген тәртіпте олардың орындалуына мониторинг жүргізеді. </w:t>
      </w:r>
    </w:p>
    <w:p w:rsidR="00613175" w:rsidRPr="00527F72" w:rsidRDefault="00613175" w:rsidP="00613175">
      <w:pPr>
        <w:tabs>
          <w:tab w:val="left" w:pos="851"/>
          <w:tab w:val="num" w:pos="5586"/>
        </w:tabs>
        <w:ind w:firstLine="709"/>
        <w:jc w:val="both"/>
        <w:rPr>
          <w:rFonts w:ascii="Times New Roman" w:hAnsi="Times New Roman"/>
          <w:i/>
          <w:sz w:val="24"/>
          <w:lang w:val="kk-KZ"/>
        </w:rPr>
      </w:pPr>
      <w:r w:rsidRPr="00527F72">
        <w:rPr>
          <w:rFonts w:ascii="Times New Roman" w:hAnsi="Times New Roman"/>
          <w:sz w:val="24"/>
          <w:lang w:val="kk-KZ"/>
        </w:rPr>
        <w:t xml:space="preserve">32. </w:t>
      </w:r>
      <w:r w:rsidR="00DC3B7F" w:rsidRPr="00527F72">
        <w:rPr>
          <w:rFonts w:ascii="Times New Roman" w:hAnsi="Times New Roman"/>
          <w:sz w:val="24"/>
          <w:lang w:val="kk-KZ"/>
        </w:rPr>
        <w:t>Клиенттердің  жүгінуінің есептері, шағым арыздардың қысқаша талдауы Банктегі есептілік жүйесін реттейтін БІҚ қарастырылған мерзімде және тәртіпте Банктің уәкілетті органының қарауына шығарылады.</w:t>
      </w:r>
      <w:r w:rsidRPr="00527F72">
        <w:rPr>
          <w:rFonts w:ascii="Times New Roman" w:hAnsi="Times New Roman"/>
          <w:sz w:val="24"/>
          <w:lang w:val="kk-KZ"/>
        </w:rPr>
        <w:t xml:space="preserve"> </w:t>
      </w:r>
    </w:p>
    <w:p w:rsidR="002F1779" w:rsidRPr="00527F72" w:rsidRDefault="002F1779" w:rsidP="002F1779">
      <w:pPr>
        <w:tabs>
          <w:tab w:val="left" w:pos="567"/>
          <w:tab w:val="left" w:pos="709"/>
          <w:tab w:val="left" w:pos="851"/>
        </w:tabs>
        <w:ind w:firstLine="709"/>
        <w:jc w:val="both"/>
        <w:rPr>
          <w:rFonts w:ascii="Times New Roman" w:hAnsi="Times New Roman"/>
          <w:sz w:val="24"/>
          <w:lang w:val="kk-KZ"/>
        </w:rPr>
      </w:pPr>
      <w:r w:rsidRPr="00527F72">
        <w:rPr>
          <w:rFonts w:ascii="Times New Roman" w:hAnsi="Times New Roman"/>
          <w:sz w:val="24"/>
          <w:lang w:val="kk-KZ"/>
        </w:rPr>
        <w:t xml:space="preserve">32-1. </w:t>
      </w:r>
      <w:r w:rsidR="000F64D5" w:rsidRPr="00527F72">
        <w:rPr>
          <w:rFonts w:ascii="Times New Roman" w:hAnsi="Times New Roman"/>
          <w:sz w:val="24"/>
          <w:lang w:val="kk-KZ"/>
        </w:rPr>
        <w:t>Бекітілген мерзімдерде өтініштердің орындалуын мониторингтеу және бақылау мақсатында ҚҚД, Филиалдар мен жауапты бөлімшелердің жұмысында жатқан Клиенттердің өтініштері (Дэшборд) бойынша жедел ақпарат ВРМ 2.0-де (https://bpm2/SituationCenter/dashboard) нақты уақыт режимінде көрсетіледі. (клиенттер – заңды тұлғалар бойынша Дэшбордта көрсету автоматтандырудан кейін қолжетімді болады).</w:t>
      </w:r>
      <w:r w:rsidR="000F64D5" w:rsidRPr="00527F72">
        <w:rPr>
          <w:rFonts w:ascii="Times New Roman" w:eastAsia="Calibri" w:hAnsi="Times New Roman"/>
          <w:i/>
          <w:sz w:val="24"/>
          <w:lang w:val="kk-KZ" w:eastAsia="en-US"/>
        </w:rPr>
        <w:t xml:space="preserve"> </w:t>
      </w:r>
    </w:p>
    <w:p w:rsidR="00613175" w:rsidRPr="00527F72" w:rsidRDefault="00613175" w:rsidP="00613175">
      <w:pPr>
        <w:tabs>
          <w:tab w:val="left" w:pos="9498"/>
        </w:tabs>
        <w:ind w:firstLine="709"/>
        <w:jc w:val="both"/>
        <w:rPr>
          <w:rFonts w:ascii="Times New Roman" w:hAnsi="Times New Roman"/>
          <w:sz w:val="24"/>
          <w:lang w:val="kk-KZ"/>
        </w:rPr>
      </w:pPr>
      <w:r w:rsidRPr="00527F72">
        <w:rPr>
          <w:rFonts w:ascii="Times New Roman" w:hAnsi="Times New Roman"/>
          <w:sz w:val="24"/>
          <w:lang w:val="kk-KZ"/>
        </w:rPr>
        <w:t xml:space="preserve">33. Банк басқармасы қабылдаған шешімдер Банк Басқармасының тапсырмасы түрінде рәсімделеді және оны орындауға жауапты бөлімшелерге жіберіледі. Банк Басқармасының хатшысы белгіленген тәртіпте Банк Басқармасының тапсырмаларының орындалуына мониторинг жүргізеді. Алынған ақпараттарды талдау нәтижелері бойынша Банк Басқармасы банктік қызмет көрсету барысында туындайтын Клиенттердің жүгінулерін қарастыру </w:t>
      </w:r>
      <w:r w:rsidRPr="00527F72">
        <w:rPr>
          <w:rFonts w:ascii="Times New Roman" w:hAnsi="Times New Roman"/>
          <w:sz w:val="24"/>
          <w:lang w:val="kk-KZ"/>
        </w:rPr>
        <w:lastRenderedPageBreak/>
        <w:t xml:space="preserve">бойынша жұмыстардың тиімділігін қамтамасыз етуге бағытталған түзетуші шараларды қабылдауды қамтамасыз етеді. </w:t>
      </w:r>
    </w:p>
    <w:p w:rsidR="000F64D5" w:rsidRPr="00527F72" w:rsidRDefault="00DC3B7F" w:rsidP="000F64D5">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Жасалған жұмыстар нәтижесінде, Банк Басқармасы Банктің Директорлар кеңесінің қарауына және ұсынуына шығару үшін Директорлар кеңесінің тәуекелдер және ішкі бақылау комитеті үшін ақпаратты әзірлейді.</w:t>
      </w:r>
      <w:r w:rsidR="00613175" w:rsidRPr="00527F72">
        <w:rPr>
          <w:rFonts w:ascii="Times New Roman" w:eastAsia="Calibri" w:hAnsi="Times New Roman"/>
          <w:i/>
          <w:sz w:val="24"/>
          <w:lang w:val="kk-KZ" w:eastAsia="en-US"/>
        </w:rPr>
        <w:t xml:space="preserve"> </w:t>
      </w:r>
    </w:p>
    <w:p w:rsidR="00613175" w:rsidRPr="00527F72" w:rsidRDefault="00613175" w:rsidP="000F64D5">
      <w:pPr>
        <w:tabs>
          <w:tab w:val="left" w:pos="851"/>
          <w:tab w:val="num" w:pos="5586"/>
        </w:tabs>
        <w:ind w:firstLine="709"/>
        <w:jc w:val="both"/>
        <w:rPr>
          <w:rFonts w:ascii="Times New Roman" w:eastAsia="Calibri" w:hAnsi="Times New Roman"/>
          <w:i/>
          <w:sz w:val="24"/>
          <w:lang w:val="kk-KZ" w:eastAsia="en-US"/>
        </w:rPr>
      </w:pPr>
      <w:r w:rsidRPr="00527F72">
        <w:rPr>
          <w:rFonts w:ascii="Times New Roman" w:hAnsi="Times New Roman"/>
          <w:sz w:val="24"/>
          <w:lang w:val="kk-KZ"/>
        </w:rPr>
        <w:t xml:space="preserve">34. </w:t>
      </w:r>
      <w:r w:rsidR="000B2B9D" w:rsidRPr="00527F72">
        <w:rPr>
          <w:rFonts w:ascii="Times New Roman" w:hAnsi="Times New Roman"/>
          <w:sz w:val="24"/>
          <w:lang w:val="kk-KZ"/>
        </w:rPr>
        <w:t>Клиенттердің өтініштерін жедел тәртіппен қарау мерзімдерін бақылауды Адам ресурстарын және ұйымдастыру қызметін басқару бөлімшесі апта сайын құжаттау жөніндегі ІҚ-да белгілеген тәртіпте жүзеге асырады.</w:t>
      </w:r>
      <w:r w:rsidR="002F1779" w:rsidRPr="00527F72">
        <w:rPr>
          <w:rFonts w:ascii="Times New Roman" w:hAnsi="Times New Roman"/>
          <w:sz w:val="24"/>
          <w:lang w:val="kk-KZ"/>
        </w:rPr>
        <w:t xml:space="preserve"> </w:t>
      </w:r>
    </w:p>
    <w:p w:rsidR="00613175" w:rsidRPr="00527F72" w:rsidRDefault="00613175" w:rsidP="00613175">
      <w:pPr>
        <w:autoSpaceDE w:val="0"/>
        <w:autoSpaceDN w:val="0"/>
        <w:adjustRightInd w:val="0"/>
        <w:ind w:left="15"/>
        <w:jc w:val="both"/>
        <w:rPr>
          <w:rFonts w:ascii="Times New Roman" w:hAnsi="Times New Roman"/>
          <w:sz w:val="24"/>
          <w:lang w:val="kk-KZ"/>
        </w:rPr>
      </w:pPr>
      <w:r w:rsidRPr="00527F72">
        <w:rPr>
          <w:rFonts w:ascii="Times New Roman" w:hAnsi="Times New Roman"/>
          <w:sz w:val="24"/>
          <w:lang w:val="kk-KZ"/>
        </w:rPr>
        <w:t xml:space="preserve">           35. </w:t>
      </w:r>
      <w:r w:rsidR="000B2B9D" w:rsidRPr="00527F72">
        <w:rPr>
          <w:rFonts w:ascii="Times New Roman" w:hAnsi="Times New Roman"/>
          <w:sz w:val="24"/>
          <w:lang w:val="kk-KZ"/>
        </w:rPr>
        <w:t>Банкте комплаенс-тәуекелді басқару жөніндегі ІҚ-мен белгілеген тәртіппен және мерзімдерде Ситуациялық мониторинг бөлімшесі Комплаенс-бақылау бөлімшесіне клиенттердің өтініштері және уәкілетті органның, өзге де мемлекеттік органдардың және банк қызметтерін ұсыну процесінде туындайтын клиенттердің өтініштері бойынша тұлғалардың сұратулары бойынша тиісті есепті ұсынады. Өз кезегінде, өтініштер бойынша көрсетілген ақпаратты компленс-бақылау бөлімшесі қажет болған жағдайда ұсынымдар шығара отырып, басқарушылық есептілік шеңберінде Банктің Директорлар кеңесіне ұсынады.</w:t>
      </w:r>
    </w:p>
    <w:p w:rsidR="00613175" w:rsidRPr="00527F72" w:rsidRDefault="00613175" w:rsidP="00613175">
      <w:pPr>
        <w:autoSpaceDE w:val="0"/>
        <w:autoSpaceDN w:val="0"/>
        <w:adjustRightInd w:val="0"/>
        <w:ind w:left="15"/>
        <w:jc w:val="both"/>
        <w:rPr>
          <w:rFonts w:ascii="Times New Roman" w:hAnsi="Times New Roman"/>
          <w:sz w:val="24"/>
          <w:lang w:val="kk-KZ"/>
        </w:rPr>
      </w:pPr>
      <w:r w:rsidRPr="00527F72">
        <w:rPr>
          <w:rFonts w:ascii="Times New Roman" w:hAnsi="Times New Roman"/>
          <w:sz w:val="24"/>
          <w:lang w:val="kk-KZ"/>
        </w:rPr>
        <w:t xml:space="preserve"> </w:t>
      </w:r>
    </w:p>
    <w:p w:rsidR="00613175" w:rsidRPr="00527F72" w:rsidRDefault="00613175" w:rsidP="00613175">
      <w:pPr>
        <w:numPr>
          <w:ilvl w:val="0"/>
          <w:numId w:val="3"/>
        </w:numPr>
        <w:tabs>
          <w:tab w:val="clear" w:pos="426"/>
          <w:tab w:val="num" w:pos="0"/>
        </w:tabs>
        <w:suppressAutoHyphens/>
        <w:ind w:left="405"/>
        <w:jc w:val="center"/>
        <w:rPr>
          <w:rFonts w:ascii="Times New Roman" w:hAnsi="Times New Roman"/>
          <w:b/>
          <w:sz w:val="24"/>
          <w:lang w:eastAsia="ar-SA"/>
        </w:rPr>
      </w:pPr>
      <w:r w:rsidRPr="00527F72">
        <w:rPr>
          <w:rFonts w:ascii="Times New Roman" w:hAnsi="Times New Roman"/>
          <w:b/>
          <w:sz w:val="24"/>
          <w:lang w:val="kk-KZ" w:eastAsia="ar-SA"/>
        </w:rPr>
        <w:t>Тарау. Қорытынды ережелер</w:t>
      </w:r>
    </w:p>
    <w:p w:rsidR="00613175" w:rsidRPr="00527F72" w:rsidRDefault="00613175" w:rsidP="00613175">
      <w:pPr>
        <w:suppressAutoHyphens/>
        <w:ind w:firstLine="709"/>
        <w:jc w:val="both"/>
        <w:rPr>
          <w:rFonts w:ascii="Times New Roman" w:hAnsi="Times New Roman"/>
          <w:b/>
          <w:sz w:val="24"/>
          <w:lang w:eastAsia="ar-SA"/>
        </w:rPr>
      </w:pPr>
    </w:p>
    <w:p w:rsidR="00613175" w:rsidRPr="00527F72" w:rsidRDefault="00613175" w:rsidP="00613175">
      <w:pPr>
        <w:widowControl w:val="0"/>
        <w:tabs>
          <w:tab w:val="left" w:pos="142"/>
        </w:tabs>
        <w:suppressAutoHyphens/>
        <w:autoSpaceDE w:val="0"/>
        <w:ind w:firstLine="360"/>
        <w:jc w:val="both"/>
        <w:rPr>
          <w:rFonts w:ascii="Times New Roman" w:eastAsia="Arial" w:hAnsi="Times New Roman"/>
          <w:sz w:val="24"/>
          <w:lang w:val="kk-KZ" w:eastAsia="ar-SA"/>
        </w:rPr>
      </w:pPr>
      <w:r w:rsidRPr="00527F72">
        <w:rPr>
          <w:rFonts w:ascii="Times New Roman" w:eastAsia="Arial" w:hAnsi="Times New Roman"/>
          <w:sz w:val="24"/>
          <w:lang w:eastAsia="ar-SA"/>
        </w:rPr>
        <w:t xml:space="preserve">     3</w:t>
      </w:r>
      <w:r w:rsidRPr="00527F72">
        <w:rPr>
          <w:rFonts w:ascii="Times New Roman" w:eastAsia="Arial" w:hAnsi="Times New Roman"/>
          <w:sz w:val="24"/>
          <w:lang w:val="kk-KZ" w:eastAsia="ar-SA"/>
        </w:rPr>
        <w:t>6</w:t>
      </w:r>
      <w:r w:rsidRPr="00527F72">
        <w:rPr>
          <w:rFonts w:ascii="Times New Roman" w:eastAsia="Arial" w:hAnsi="Times New Roman"/>
          <w:sz w:val="24"/>
          <w:lang w:eastAsia="ar-SA"/>
        </w:rPr>
        <w:t xml:space="preserve">. </w:t>
      </w:r>
      <w:r w:rsidRPr="00527F72">
        <w:rPr>
          <w:rFonts w:ascii="Times New Roman" w:eastAsia="Arial" w:hAnsi="Times New Roman"/>
          <w:sz w:val="24"/>
          <w:lang w:val="kk-KZ" w:eastAsia="ar-SA"/>
        </w:rPr>
        <w:t xml:space="preserve">Осы Ереженің ережелерін Банктің барлық құрылымдық бөлімшелері мен қызметкерлері орындауға және сақтауға міндетті. </w:t>
      </w:r>
    </w:p>
    <w:p w:rsidR="00056223" w:rsidRPr="00527F72" w:rsidRDefault="00613175" w:rsidP="00333E5C">
      <w:pPr>
        <w:widowControl w:val="0"/>
        <w:tabs>
          <w:tab w:val="left" w:pos="142"/>
        </w:tabs>
        <w:suppressAutoHyphens/>
        <w:autoSpaceDE w:val="0"/>
        <w:spacing w:line="25" w:lineRule="atLeast"/>
        <w:ind w:firstLine="567"/>
        <w:jc w:val="both"/>
        <w:rPr>
          <w:rFonts w:ascii="Times New Roman" w:hAnsi="Times New Roman"/>
          <w:b/>
          <w:sz w:val="24"/>
          <w:lang w:val="kk-KZ"/>
        </w:rPr>
      </w:pPr>
      <w:r w:rsidRPr="00527F72">
        <w:rPr>
          <w:rFonts w:ascii="Times New Roman" w:eastAsia="Arial" w:hAnsi="Times New Roman"/>
          <w:sz w:val="24"/>
          <w:lang w:val="kk-KZ" w:eastAsia="ar-SA"/>
        </w:rPr>
        <w:t>37. Осы Ереженің уақтылы  өзектендірілуіне жауапкершілік Ситуациялық мониторинг департаментіне  жүктеледі.</w:t>
      </w:r>
    </w:p>
    <w:sectPr w:rsidR="00056223" w:rsidRPr="00527F72" w:rsidSect="00DC3B7F">
      <w:footerReference w:type="default" r:id="rId18"/>
      <w:pgSz w:w="11906" w:h="16838" w:code="9"/>
      <w:pgMar w:top="851"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7C6" w:rsidRDefault="00E147C6">
      <w:r>
        <w:separator/>
      </w:r>
    </w:p>
  </w:endnote>
  <w:endnote w:type="continuationSeparator" w:id="0">
    <w:p w:rsidR="00E147C6" w:rsidRDefault="00E1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4D5" w:rsidRPr="00FF0974" w:rsidRDefault="000F64D5" w:rsidP="00FF0974">
    <w:pPr>
      <w:keepNext/>
      <w:tabs>
        <w:tab w:val="left" w:pos="7356"/>
      </w:tabs>
      <w:suppressAutoHyphens/>
      <w:jc w:val="both"/>
      <w:outlineLvl w:val="1"/>
      <w:rPr>
        <w:rFonts w:ascii="Times New Roman" w:hAnsi="Times New Roman"/>
        <w:bCs/>
        <w:iCs/>
        <w:sz w:val="16"/>
        <w:szCs w:val="16"/>
        <w:lang w:val="kk-KZ" w:eastAsia="ar-SA"/>
      </w:rPr>
    </w:pP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C04500">
      <w:rPr>
        <w:rFonts w:ascii="Times New Roman" w:hAnsi="Times New Roman"/>
        <w:bCs/>
        <w:iCs/>
        <w:noProof/>
        <w:sz w:val="16"/>
        <w:szCs w:val="16"/>
        <w:lang w:val="kk-KZ" w:eastAsia="ar-SA"/>
      </w:rPr>
      <w:t>15</w:t>
    </w:r>
    <w:r w:rsidRPr="00D84993">
      <w:rPr>
        <w:rFonts w:ascii="Times New Roman" w:hAnsi="Times New Roman"/>
        <w:bCs/>
        <w:iCs/>
        <w:sz w:val="16"/>
        <w:szCs w:val="16"/>
        <w:lang w:val="kk-KZ" w:eastAsia="ar-SA"/>
      </w:rPr>
      <w:fldChar w:fldCharType="end"/>
    </w:r>
    <w:r w:rsidRPr="00FF0974">
      <w:rPr>
        <w:rFonts w:ascii="Times New Roman" w:hAnsi="Times New Roman"/>
        <w:bCs/>
        <w:iCs/>
        <w:sz w:val="16"/>
        <w:szCs w:val="16"/>
        <w:lang w:val="kk-KZ" w:eastAsia="ar-SA"/>
      </w:rPr>
      <w:t xml:space="preserve"> «</w:t>
    </w:r>
    <w:r>
      <w:rPr>
        <w:rFonts w:ascii="Times New Roman" w:hAnsi="Times New Roman"/>
        <w:bCs/>
        <w:iCs/>
        <w:sz w:val="16"/>
        <w:szCs w:val="16"/>
        <w:lang w:val="kk-KZ" w:eastAsia="ar-SA"/>
      </w:rPr>
      <w:t>Отбасы банк</w:t>
    </w:r>
    <w:r w:rsidRPr="00FF0974">
      <w:rPr>
        <w:rFonts w:ascii="Times New Roman" w:hAnsi="Times New Roman"/>
        <w:bCs/>
        <w:iCs/>
        <w:sz w:val="16"/>
        <w:szCs w:val="16"/>
        <w:lang w:val="kk-KZ" w:eastAsia="ar-SA"/>
      </w:rPr>
      <w:t xml:space="preserve">» АҚ-да банктік қызмет көрсету барысында туындайтын клиенттердің </w:t>
    </w:r>
    <w:r w:rsidRPr="00D84993">
      <w:rPr>
        <w:rFonts w:ascii="Times New Roman" w:hAnsi="Times New Roman"/>
        <w:bCs/>
        <w:iCs/>
        <w:sz w:val="16"/>
        <w:szCs w:val="16"/>
        <w:lang w:val="kk-KZ" w:eastAsia="ar-SA"/>
      </w:rPr>
      <w:fldChar w:fldCharType="begin"/>
    </w:r>
    <w:r w:rsidRPr="00D84993">
      <w:rPr>
        <w:rFonts w:ascii="Times New Roman" w:hAnsi="Times New Roman"/>
        <w:bCs/>
        <w:iCs/>
        <w:sz w:val="16"/>
        <w:szCs w:val="16"/>
        <w:lang w:val="kk-KZ" w:eastAsia="ar-SA"/>
      </w:rPr>
      <w:instrText>PAGE   \* MERGEFORMAT</w:instrText>
    </w:r>
    <w:r w:rsidRPr="00D84993">
      <w:rPr>
        <w:rFonts w:ascii="Times New Roman" w:hAnsi="Times New Roman"/>
        <w:bCs/>
        <w:iCs/>
        <w:sz w:val="16"/>
        <w:szCs w:val="16"/>
        <w:lang w:val="kk-KZ" w:eastAsia="ar-SA"/>
      </w:rPr>
      <w:fldChar w:fldCharType="separate"/>
    </w:r>
    <w:r w:rsidR="00C04500">
      <w:rPr>
        <w:rFonts w:ascii="Times New Roman" w:hAnsi="Times New Roman"/>
        <w:bCs/>
        <w:iCs/>
        <w:noProof/>
        <w:sz w:val="16"/>
        <w:szCs w:val="16"/>
        <w:lang w:val="kk-KZ" w:eastAsia="ar-SA"/>
      </w:rPr>
      <w:t>15</w:t>
    </w:r>
    <w:r w:rsidRPr="00D84993">
      <w:rPr>
        <w:rFonts w:ascii="Times New Roman" w:hAnsi="Times New Roman"/>
        <w:bCs/>
        <w:iCs/>
        <w:sz w:val="16"/>
        <w:szCs w:val="16"/>
        <w:lang w:val="kk-KZ" w:eastAsia="ar-SA"/>
      </w:rPr>
      <w:fldChar w:fldCharType="end"/>
    </w:r>
    <w:r w:rsidRPr="00FF0974">
      <w:rPr>
        <w:rFonts w:ascii="Times New Roman" w:hAnsi="Times New Roman"/>
        <w:sz w:val="16"/>
        <w:szCs w:val="16"/>
        <w:lang w:val="kk-KZ" w:eastAsia="ar-SA"/>
      </w:rPr>
      <w:t>жүгінулерін</w:t>
    </w:r>
    <w:r w:rsidRPr="00FF0974">
      <w:rPr>
        <w:rFonts w:ascii="Times New Roman" w:hAnsi="Times New Roman"/>
        <w:bCs/>
        <w:iCs/>
        <w:sz w:val="16"/>
        <w:szCs w:val="16"/>
        <w:lang w:val="kk-KZ" w:eastAsia="ar-SA"/>
      </w:rPr>
      <w:t xml:space="preserve"> қарастыру ережесі</w:t>
    </w:r>
  </w:p>
  <w:p w:rsidR="000F64D5" w:rsidRPr="00FF0974" w:rsidRDefault="000F64D5">
    <w:pPr>
      <w:pStyle w:val="a9"/>
      <w:rPr>
        <w:rFonts w:ascii="Times New Roman" w:hAnsi="Times New Roman"/>
        <w:lang w:val="kk-KZ"/>
      </w:rPr>
    </w:pPr>
    <w:r w:rsidRPr="00FF0974">
      <w:rPr>
        <w:rFonts w:ascii="Times New Roman" w:hAnsi="Times New Roman"/>
        <w:sz w:val="16"/>
        <w:szCs w:val="16"/>
        <w:lang w:val="kk-KZ"/>
      </w:rPr>
      <w:tab/>
    </w:r>
    <w:r w:rsidRPr="00FF0974">
      <w:rPr>
        <w:rFonts w:ascii="Times New Roman" w:hAnsi="Times New Roman"/>
        <w:sz w:val="16"/>
        <w:szCs w:val="16"/>
        <w:lang w:val="kk-K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7C6" w:rsidRDefault="00E147C6">
      <w:r>
        <w:separator/>
      </w:r>
    </w:p>
  </w:footnote>
  <w:footnote w:type="continuationSeparator" w:id="0">
    <w:p w:rsidR="00E147C6" w:rsidRDefault="00E14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26C81450"/>
    <w:lvl w:ilvl="0">
      <w:start w:val="1"/>
      <w:numFmt w:val="decimal"/>
      <w:lvlText w:val="%1."/>
      <w:lvlJc w:val="left"/>
      <w:pPr>
        <w:tabs>
          <w:tab w:val="num" w:pos="426"/>
        </w:tabs>
        <w:ind w:left="831"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06"/>
    <w:multiLevelType w:val="singleLevel"/>
    <w:tmpl w:val="00000006"/>
    <w:name w:val="WW8Num28"/>
    <w:lvl w:ilvl="0">
      <w:start w:val="1"/>
      <w:numFmt w:val="decimal"/>
      <w:lvlText w:val="%1)"/>
      <w:lvlJc w:val="left"/>
      <w:pPr>
        <w:tabs>
          <w:tab w:val="num" w:pos="360"/>
        </w:tabs>
        <w:ind w:left="360" w:hanging="360"/>
      </w:pPr>
    </w:lvl>
  </w:abstractNum>
  <w:abstractNum w:abstractNumId="2" w15:restartNumberingAfterBreak="0">
    <w:nsid w:val="063C4BBB"/>
    <w:multiLevelType w:val="hybridMultilevel"/>
    <w:tmpl w:val="014ACF3E"/>
    <w:lvl w:ilvl="0" w:tplc="F31E7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816A70"/>
    <w:multiLevelType w:val="hybridMultilevel"/>
    <w:tmpl w:val="2138E490"/>
    <w:lvl w:ilvl="0" w:tplc="30C08288">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0825AB4"/>
    <w:multiLevelType w:val="hybridMultilevel"/>
    <w:tmpl w:val="1E6685C4"/>
    <w:lvl w:ilvl="0" w:tplc="22929D74">
      <w:start w:val="1"/>
      <w:numFmt w:val="decimal"/>
      <w:lvlText w:val="%1)"/>
      <w:lvlJc w:val="left"/>
      <w:pPr>
        <w:tabs>
          <w:tab w:val="num" w:pos="2700"/>
        </w:tabs>
        <w:ind w:left="2700" w:hanging="360"/>
      </w:pPr>
      <w:rPr>
        <w:rFonts w:ascii="Times New Roman" w:eastAsia="Times New Roman" w:hAnsi="Times New Roman" w:cs="Times New Roman"/>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304B5C2A"/>
    <w:multiLevelType w:val="hybridMultilevel"/>
    <w:tmpl w:val="F16A2034"/>
    <w:lvl w:ilvl="0" w:tplc="E36C3AA0">
      <w:start w:val="1"/>
      <w:numFmt w:val="bullet"/>
      <w:pStyle w:val="1"/>
      <w:lvlText w:val=""/>
      <w:lvlJc w:val="left"/>
      <w:pPr>
        <w:tabs>
          <w:tab w:val="num" w:pos="6153"/>
        </w:tabs>
        <w:ind w:left="993" w:firstLine="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6E72502A"/>
    <w:multiLevelType w:val="hybridMultilevel"/>
    <w:tmpl w:val="678E1EBE"/>
    <w:lvl w:ilvl="0" w:tplc="B6708292">
      <w:start w:val="1"/>
      <w:numFmt w:val="decimal"/>
      <w:lvlText w:val="%1."/>
      <w:lvlJc w:val="left"/>
      <w:pPr>
        <w:ind w:left="928" w:hanging="360"/>
      </w:pPr>
      <w:rPr>
        <w:rFonts w:hint="default"/>
        <w:i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7A4908C5"/>
    <w:multiLevelType w:val="multilevel"/>
    <w:tmpl w:val="26C81450"/>
    <w:lvl w:ilvl="0">
      <w:start w:val="1"/>
      <w:numFmt w:val="decimal"/>
      <w:lvlText w:val="%1."/>
      <w:lvlJc w:val="left"/>
      <w:pPr>
        <w:tabs>
          <w:tab w:val="num" w:pos="0"/>
        </w:tabs>
        <w:ind w:left="405" w:hanging="405"/>
      </w:pPr>
    </w:lvl>
    <w:lvl w:ilvl="1">
      <w:start w:val="1"/>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7FF95190"/>
    <w:multiLevelType w:val="hybridMultilevel"/>
    <w:tmpl w:val="C890F626"/>
    <w:lvl w:ilvl="0" w:tplc="04190011">
      <w:start w:val="1"/>
      <w:numFmt w:val="decimal"/>
      <w:lvlText w:val="%1)"/>
      <w:lvlJc w:val="left"/>
      <w:pPr>
        <w:ind w:left="1426" w:hanging="360"/>
      </w:pPr>
    </w:lvl>
    <w:lvl w:ilvl="1" w:tplc="BD1C89F6">
      <w:start w:val="1"/>
      <w:numFmt w:val="decimal"/>
      <w:lvlText w:val="%2)"/>
      <w:lvlJc w:val="left"/>
      <w:pPr>
        <w:ind w:left="2146" w:hanging="360"/>
      </w:pPr>
      <w:rPr>
        <w:strike w:val="0"/>
        <w:color w:val="auto"/>
      </w:rPr>
    </w:lvl>
    <w:lvl w:ilvl="2" w:tplc="FA1CC0F0">
      <w:start w:val="1"/>
      <w:numFmt w:val="decimal"/>
      <w:lvlText w:val="%3."/>
      <w:lvlJc w:val="left"/>
      <w:pPr>
        <w:ind w:left="3046" w:hanging="360"/>
      </w:pPr>
      <w:rPr>
        <w:rFonts w:hint="default"/>
        <w:b/>
      </w:r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num w:numId="1">
    <w:abstractNumId w:val="4"/>
  </w:num>
  <w:num w:numId="2">
    <w:abstractNumId w:val="5"/>
  </w:num>
  <w:num w:numId="3">
    <w:abstractNumId w:val="0"/>
  </w:num>
  <w:num w:numId="4">
    <w:abstractNumId w:val="2"/>
  </w:num>
  <w:num w:numId="5">
    <w:abstractNumId w:val="3"/>
  </w:num>
  <w:num w:numId="6">
    <w:abstractNumId w:val="8"/>
  </w:num>
  <w:num w:numId="7">
    <w:abstractNumId w:val="7"/>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C"/>
    <w:rsid w:val="00000168"/>
    <w:rsid w:val="000011A4"/>
    <w:rsid w:val="00002A8A"/>
    <w:rsid w:val="00002B10"/>
    <w:rsid w:val="000044DE"/>
    <w:rsid w:val="0000633D"/>
    <w:rsid w:val="00011D50"/>
    <w:rsid w:val="00015136"/>
    <w:rsid w:val="00016C4C"/>
    <w:rsid w:val="00036352"/>
    <w:rsid w:val="00036AB8"/>
    <w:rsid w:val="00036B92"/>
    <w:rsid w:val="00037D44"/>
    <w:rsid w:val="0004340F"/>
    <w:rsid w:val="00052026"/>
    <w:rsid w:val="000528BE"/>
    <w:rsid w:val="00056223"/>
    <w:rsid w:val="00061C34"/>
    <w:rsid w:val="00065879"/>
    <w:rsid w:val="00067C34"/>
    <w:rsid w:val="00071074"/>
    <w:rsid w:val="00072D01"/>
    <w:rsid w:val="000752CB"/>
    <w:rsid w:val="000760FD"/>
    <w:rsid w:val="00083F7F"/>
    <w:rsid w:val="00087D62"/>
    <w:rsid w:val="000A1421"/>
    <w:rsid w:val="000A49BD"/>
    <w:rsid w:val="000A58DF"/>
    <w:rsid w:val="000A628B"/>
    <w:rsid w:val="000B0478"/>
    <w:rsid w:val="000B2B9D"/>
    <w:rsid w:val="000B40CB"/>
    <w:rsid w:val="000C141A"/>
    <w:rsid w:val="000C3B79"/>
    <w:rsid w:val="000C5A29"/>
    <w:rsid w:val="000D0DFF"/>
    <w:rsid w:val="000D117D"/>
    <w:rsid w:val="000D277C"/>
    <w:rsid w:val="000D4603"/>
    <w:rsid w:val="000D784F"/>
    <w:rsid w:val="000E146E"/>
    <w:rsid w:val="000E4F33"/>
    <w:rsid w:val="000E5394"/>
    <w:rsid w:val="000F1CFB"/>
    <w:rsid w:val="000F2C26"/>
    <w:rsid w:val="000F36E5"/>
    <w:rsid w:val="000F3C1E"/>
    <w:rsid w:val="000F64D5"/>
    <w:rsid w:val="000F6CC3"/>
    <w:rsid w:val="00100026"/>
    <w:rsid w:val="00100089"/>
    <w:rsid w:val="001018E5"/>
    <w:rsid w:val="0010450F"/>
    <w:rsid w:val="00105C99"/>
    <w:rsid w:val="00105FE8"/>
    <w:rsid w:val="00112CBF"/>
    <w:rsid w:val="001207E1"/>
    <w:rsid w:val="0012083C"/>
    <w:rsid w:val="00121F03"/>
    <w:rsid w:val="00124012"/>
    <w:rsid w:val="00124046"/>
    <w:rsid w:val="00132C88"/>
    <w:rsid w:val="001334C6"/>
    <w:rsid w:val="00134804"/>
    <w:rsid w:val="00135E6E"/>
    <w:rsid w:val="00137141"/>
    <w:rsid w:val="00137976"/>
    <w:rsid w:val="00140D87"/>
    <w:rsid w:val="00141BF3"/>
    <w:rsid w:val="00144AF6"/>
    <w:rsid w:val="00146548"/>
    <w:rsid w:val="00150A43"/>
    <w:rsid w:val="001517E6"/>
    <w:rsid w:val="00151DAB"/>
    <w:rsid w:val="00156689"/>
    <w:rsid w:val="0015721E"/>
    <w:rsid w:val="00160A3E"/>
    <w:rsid w:val="00160B50"/>
    <w:rsid w:val="00165C32"/>
    <w:rsid w:val="00167296"/>
    <w:rsid w:val="00167E96"/>
    <w:rsid w:val="00170809"/>
    <w:rsid w:val="00170887"/>
    <w:rsid w:val="00170A5C"/>
    <w:rsid w:val="00180BED"/>
    <w:rsid w:val="00180C2A"/>
    <w:rsid w:val="0018156F"/>
    <w:rsid w:val="001816A6"/>
    <w:rsid w:val="001836A7"/>
    <w:rsid w:val="00184DD7"/>
    <w:rsid w:val="00187644"/>
    <w:rsid w:val="00187F21"/>
    <w:rsid w:val="00190325"/>
    <w:rsid w:val="00191763"/>
    <w:rsid w:val="00194BCA"/>
    <w:rsid w:val="0019694F"/>
    <w:rsid w:val="001A0809"/>
    <w:rsid w:val="001A477D"/>
    <w:rsid w:val="001A4E9F"/>
    <w:rsid w:val="001A6B8D"/>
    <w:rsid w:val="001B08A4"/>
    <w:rsid w:val="001B22CD"/>
    <w:rsid w:val="001B4F05"/>
    <w:rsid w:val="001C05E6"/>
    <w:rsid w:val="001C072F"/>
    <w:rsid w:val="001C2B16"/>
    <w:rsid w:val="001C4138"/>
    <w:rsid w:val="001C5297"/>
    <w:rsid w:val="001C5429"/>
    <w:rsid w:val="001C55E3"/>
    <w:rsid w:val="001D44D1"/>
    <w:rsid w:val="001E2EF4"/>
    <w:rsid w:val="001E4B8D"/>
    <w:rsid w:val="001F0524"/>
    <w:rsid w:val="001F0B30"/>
    <w:rsid w:val="001F4F0A"/>
    <w:rsid w:val="001F672F"/>
    <w:rsid w:val="001F768F"/>
    <w:rsid w:val="001F791A"/>
    <w:rsid w:val="00200B5F"/>
    <w:rsid w:val="00200D22"/>
    <w:rsid w:val="002024E8"/>
    <w:rsid w:val="0020719C"/>
    <w:rsid w:val="00213940"/>
    <w:rsid w:val="0021398B"/>
    <w:rsid w:val="0021436D"/>
    <w:rsid w:val="002164BA"/>
    <w:rsid w:val="00217883"/>
    <w:rsid w:val="00220341"/>
    <w:rsid w:val="00220800"/>
    <w:rsid w:val="00222CBD"/>
    <w:rsid w:val="00224BC7"/>
    <w:rsid w:val="00225416"/>
    <w:rsid w:val="00225BCA"/>
    <w:rsid w:val="00227203"/>
    <w:rsid w:val="00227581"/>
    <w:rsid w:val="002331C9"/>
    <w:rsid w:val="00233228"/>
    <w:rsid w:val="0023425D"/>
    <w:rsid w:val="002351A4"/>
    <w:rsid w:val="0023741A"/>
    <w:rsid w:val="00237682"/>
    <w:rsid w:val="00243AD5"/>
    <w:rsid w:val="0024795B"/>
    <w:rsid w:val="002502B6"/>
    <w:rsid w:val="00250D13"/>
    <w:rsid w:val="00251AF7"/>
    <w:rsid w:val="00252007"/>
    <w:rsid w:val="002529C4"/>
    <w:rsid w:val="00252C1A"/>
    <w:rsid w:val="002533E2"/>
    <w:rsid w:val="00254C3F"/>
    <w:rsid w:val="002571B8"/>
    <w:rsid w:val="002616B0"/>
    <w:rsid w:val="00263DBA"/>
    <w:rsid w:val="00264AB1"/>
    <w:rsid w:val="00265574"/>
    <w:rsid w:val="00266026"/>
    <w:rsid w:val="002661C2"/>
    <w:rsid w:val="00266A10"/>
    <w:rsid w:val="0026782F"/>
    <w:rsid w:val="002711BA"/>
    <w:rsid w:val="002712A0"/>
    <w:rsid w:val="002722D4"/>
    <w:rsid w:val="002725EB"/>
    <w:rsid w:val="002840B4"/>
    <w:rsid w:val="0028615A"/>
    <w:rsid w:val="00287C25"/>
    <w:rsid w:val="00290694"/>
    <w:rsid w:val="00291061"/>
    <w:rsid w:val="0029360F"/>
    <w:rsid w:val="002943CF"/>
    <w:rsid w:val="00295364"/>
    <w:rsid w:val="00296C65"/>
    <w:rsid w:val="00297FBE"/>
    <w:rsid w:val="002A351A"/>
    <w:rsid w:val="002A5671"/>
    <w:rsid w:val="002B41DD"/>
    <w:rsid w:val="002B6BCE"/>
    <w:rsid w:val="002C245A"/>
    <w:rsid w:val="002C2558"/>
    <w:rsid w:val="002C3088"/>
    <w:rsid w:val="002C40E1"/>
    <w:rsid w:val="002C4E37"/>
    <w:rsid w:val="002C63AE"/>
    <w:rsid w:val="002D33C8"/>
    <w:rsid w:val="002D4AD3"/>
    <w:rsid w:val="002D6A3F"/>
    <w:rsid w:val="002D7332"/>
    <w:rsid w:val="002E18E8"/>
    <w:rsid w:val="002E4C40"/>
    <w:rsid w:val="002F1779"/>
    <w:rsid w:val="002F27D3"/>
    <w:rsid w:val="002F4AAF"/>
    <w:rsid w:val="002F4ADE"/>
    <w:rsid w:val="002F7D6A"/>
    <w:rsid w:val="0030748D"/>
    <w:rsid w:val="003074F8"/>
    <w:rsid w:val="0031115F"/>
    <w:rsid w:val="00311F24"/>
    <w:rsid w:val="00315383"/>
    <w:rsid w:val="00321E75"/>
    <w:rsid w:val="00327295"/>
    <w:rsid w:val="00333E5C"/>
    <w:rsid w:val="00335A46"/>
    <w:rsid w:val="00337A3F"/>
    <w:rsid w:val="00344A15"/>
    <w:rsid w:val="00346A76"/>
    <w:rsid w:val="00346F13"/>
    <w:rsid w:val="00347F87"/>
    <w:rsid w:val="00350EDC"/>
    <w:rsid w:val="0035379F"/>
    <w:rsid w:val="00353FCE"/>
    <w:rsid w:val="00354525"/>
    <w:rsid w:val="0035652D"/>
    <w:rsid w:val="003605A4"/>
    <w:rsid w:val="0036128A"/>
    <w:rsid w:val="0036608D"/>
    <w:rsid w:val="003663B5"/>
    <w:rsid w:val="00366A1C"/>
    <w:rsid w:val="0037113E"/>
    <w:rsid w:val="00372872"/>
    <w:rsid w:val="00374579"/>
    <w:rsid w:val="00377087"/>
    <w:rsid w:val="00381DB2"/>
    <w:rsid w:val="00384E05"/>
    <w:rsid w:val="00386477"/>
    <w:rsid w:val="00387459"/>
    <w:rsid w:val="00387693"/>
    <w:rsid w:val="00390978"/>
    <w:rsid w:val="003925B4"/>
    <w:rsid w:val="003944A1"/>
    <w:rsid w:val="0039770F"/>
    <w:rsid w:val="003A2604"/>
    <w:rsid w:val="003A4047"/>
    <w:rsid w:val="003A5C4E"/>
    <w:rsid w:val="003B101E"/>
    <w:rsid w:val="003B3BAD"/>
    <w:rsid w:val="003B4075"/>
    <w:rsid w:val="003B62B7"/>
    <w:rsid w:val="003B7DD3"/>
    <w:rsid w:val="003C0FF8"/>
    <w:rsid w:val="003C4D4D"/>
    <w:rsid w:val="003C5544"/>
    <w:rsid w:val="003C5549"/>
    <w:rsid w:val="003C6F7D"/>
    <w:rsid w:val="003D1081"/>
    <w:rsid w:val="003D1BA9"/>
    <w:rsid w:val="003D7C20"/>
    <w:rsid w:val="003E1211"/>
    <w:rsid w:val="003E337C"/>
    <w:rsid w:val="003F0068"/>
    <w:rsid w:val="004014A1"/>
    <w:rsid w:val="00402061"/>
    <w:rsid w:val="00405088"/>
    <w:rsid w:val="004142BF"/>
    <w:rsid w:val="00416A2B"/>
    <w:rsid w:val="004175C0"/>
    <w:rsid w:val="00417B12"/>
    <w:rsid w:val="00427569"/>
    <w:rsid w:val="004311DB"/>
    <w:rsid w:val="00434498"/>
    <w:rsid w:val="00434896"/>
    <w:rsid w:val="00440DFE"/>
    <w:rsid w:val="00440FF5"/>
    <w:rsid w:val="00441928"/>
    <w:rsid w:val="004448EA"/>
    <w:rsid w:val="00447326"/>
    <w:rsid w:val="00447EFE"/>
    <w:rsid w:val="00454671"/>
    <w:rsid w:val="00454912"/>
    <w:rsid w:val="00455A63"/>
    <w:rsid w:val="00457DE4"/>
    <w:rsid w:val="004610A8"/>
    <w:rsid w:val="00461B81"/>
    <w:rsid w:val="00461E83"/>
    <w:rsid w:val="00463A65"/>
    <w:rsid w:val="00465B96"/>
    <w:rsid w:val="004677D4"/>
    <w:rsid w:val="004723CA"/>
    <w:rsid w:val="00475FE2"/>
    <w:rsid w:val="00480A9A"/>
    <w:rsid w:val="004821A3"/>
    <w:rsid w:val="00485CF3"/>
    <w:rsid w:val="00486245"/>
    <w:rsid w:val="004871EA"/>
    <w:rsid w:val="00487A40"/>
    <w:rsid w:val="00491ED6"/>
    <w:rsid w:val="00496267"/>
    <w:rsid w:val="004968E3"/>
    <w:rsid w:val="004A2B9B"/>
    <w:rsid w:val="004A392D"/>
    <w:rsid w:val="004A3C2D"/>
    <w:rsid w:val="004A6192"/>
    <w:rsid w:val="004A6B53"/>
    <w:rsid w:val="004A747D"/>
    <w:rsid w:val="004B0051"/>
    <w:rsid w:val="004B0F87"/>
    <w:rsid w:val="004B303B"/>
    <w:rsid w:val="004B496F"/>
    <w:rsid w:val="004B4C5E"/>
    <w:rsid w:val="004B7CF4"/>
    <w:rsid w:val="004C1BE6"/>
    <w:rsid w:val="004C26B3"/>
    <w:rsid w:val="004C4DE4"/>
    <w:rsid w:val="004C53B6"/>
    <w:rsid w:val="004C6686"/>
    <w:rsid w:val="004C6BE5"/>
    <w:rsid w:val="004D3980"/>
    <w:rsid w:val="004E219B"/>
    <w:rsid w:val="004E4C36"/>
    <w:rsid w:val="004E69FC"/>
    <w:rsid w:val="004E6B9C"/>
    <w:rsid w:val="004F47E5"/>
    <w:rsid w:val="004F6C41"/>
    <w:rsid w:val="004F7161"/>
    <w:rsid w:val="004F7558"/>
    <w:rsid w:val="00504BA9"/>
    <w:rsid w:val="00511283"/>
    <w:rsid w:val="005149F6"/>
    <w:rsid w:val="00514CF3"/>
    <w:rsid w:val="00521995"/>
    <w:rsid w:val="00521A92"/>
    <w:rsid w:val="00522226"/>
    <w:rsid w:val="00522BE9"/>
    <w:rsid w:val="00526885"/>
    <w:rsid w:val="00526DD4"/>
    <w:rsid w:val="00527721"/>
    <w:rsid w:val="00527750"/>
    <w:rsid w:val="00527F72"/>
    <w:rsid w:val="00533318"/>
    <w:rsid w:val="00533AE0"/>
    <w:rsid w:val="00534C5A"/>
    <w:rsid w:val="005449A1"/>
    <w:rsid w:val="005460EF"/>
    <w:rsid w:val="00550FFE"/>
    <w:rsid w:val="00553C92"/>
    <w:rsid w:val="005547B2"/>
    <w:rsid w:val="005557DB"/>
    <w:rsid w:val="00556A06"/>
    <w:rsid w:val="005630F6"/>
    <w:rsid w:val="0056316D"/>
    <w:rsid w:val="00563495"/>
    <w:rsid w:val="005705B1"/>
    <w:rsid w:val="00573264"/>
    <w:rsid w:val="00580316"/>
    <w:rsid w:val="00580576"/>
    <w:rsid w:val="00581FBD"/>
    <w:rsid w:val="0058315A"/>
    <w:rsid w:val="00583423"/>
    <w:rsid w:val="00583DE6"/>
    <w:rsid w:val="00584B1A"/>
    <w:rsid w:val="0058602F"/>
    <w:rsid w:val="00595DAD"/>
    <w:rsid w:val="005A425D"/>
    <w:rsid w:val="005A5AB0"/>
    <w:rsid w:val="005A5E39"/>
    <w:rsid w:val="005A7345"/>
    <w:rsid w:val="005B1057"/>
    <w:rsid w:val="005B13F0"/>
    <w:rsid w:val="005B1841"/>
    <w:rsid w:val="005B59F0"/>
    <w:rsid w:val="005B62FD"/>
    <w:rsid w:val="005B7221"/>
    <w:rsid w:val="005B767A"/>
    <w:rsid w:val="005B7A86"/>
    <w:rsid w:val="005C003C"/>
    <w:rsid w:val="005C1DA3"/>
    <w:rsid w:val="005C39BD"/>
    <w:rsid w:val="005C47D0"/>
    <w:rsid w:val="005C48C2"/>
    <w:rsid w:val="005D0F40"/>
    <w:rsid w:val="005D3B26"/>
    <w:rsid w:val="005D4DEA"/>
    <w:rsid w:val="005D7E69"/>
    <w:rsid w:val="005E20E7"/>
    <w:rsid w:val="005E62F0"/>
    <w:rsid w:val="005E6BF9"/>
    <w:rsid w:val="005E6C2D"/>
    <w:rsid w:val="005E7AB8"/>
    <w:rsid w:val="005F0E87"/>
    <w:rsid w:val="005F32D0"/>
    <w:rsid w:val="005F33E5"/>
    <w:rsid w:val="005F5FFF"/>
    <w:rsid w:val="005F6CFE"/>
    <w:rsid w:val="006012EF"/>
    <w:rsid w:val="00601B5E"/>
    <w:rsid w:val="00603E34"/>
    <w:rsid w:val="00612DFC"/>
    <w:rsid w:val="00613175"/>
    <w:rsid w:val="006135F1"/>
    <w:rsid w:val="00620B43"/>
    <w:rsid w:val="00631AB3"/>
    <w:rsid w:val="00634D3D"/>
    <w:rsid w:val="006350D6"/>
    <w:rsid w:val="00635993"/>
    <w:rsid w:val="00637169"/>
    <w:rsid w:val="00654671"/>
    <w:rsid w:val="00660B63"/>
    <w:rsid w:val="00661087"/>
    <w:rsid w:val="0066112D"/>
    <w:rsid w:val="00663E36"/>
    <w:rsid w:val="00666C7C"/>
    <w:rsid w:val="006678A8"/>
    <w:rsid w:val="0067021B"/>
    <w:rsid w:val="006733CC"/>
    <w:rsid w:val="00674498"/>
    <w:rsid w:val="006761AE"/>
    <w:rsid w:val="006816C7"/>
    <w:rsid w:val="00682C65"/>
    <w:rsid w:val="0068674B"/>
    <w:rsid w:val="00687755"/>
    <w:rsid w:val="00690495"/>
    <w:rsid w:val="0069314B"/>
    <w:rsid w:val="00695134"/>
    <w:rsid w:val="00696573"/>
    <w:rsid w:val="006A0886"/>
    <w:rsid w:val="006A1772"/>
    <w:rsid w:val="006A3B74"/>
    <w:rsid w:val="006A551E"/>
    <w:rsid w:val="006A5991"/>
    <w:rsid w:val="006A5A33"/>
    <w:rsid w:val="006A658C"/>
    <w:rsid w:val="006B4E8C"/>
    <w:rsid w:val="006B633C"/>
    <w:rsid w:val="006C1931"/>
    <w:rsid w:val="006C2895"/>
    <w:rsid w:val="006C3DE2"/>
    <w:rsid w:val="006C4D25"/>
    <w:rsid w:val="006C5263"/>
    <w:rsid w:val="006C785A"/>
    <w:rsid w:val="006D11EB"/>
    <w:rsid w:val="006D14BC"/>
    <w:rsid w:val="006D253E"/>
    <w:rsid w:val="006D416A"/>
    <w:rsid w:val="006D513E"/>
    <w:rsid w:val="006D726F"/>
    <w:rsid w:val="006E0032"/>
    <w:rsid w:val="006E1BE3"/>
    <w:rsid w:val="006E2047"/>
    <w:rsid w:val="006E3BC7"/>
    <w:rsid w:val="006E446E"/>
    <w:rsid w:val="006E4F72"/>
    <w:rsid w:val="006E7CF1"/>
    <w:rsid w:val="006E7DE7"/>
    <w:rsid w:val="006F02BF"/>
    <w:rsid w:val="0070081A"/>
    <w:rsid w:val="00701181"/>
    <w:rsid w:val="007029E8"/>
    <w:rsid w:val="00704383"/>
    <w:rsid w:val="00705497"/>
    <w:rsid w:val="00705B7A"/>
    <w:rsid w:val="00706BF9"/>
    <w:rsid w:val="007123C6"/>
    <w:rsid w:val="007123DF"/>
    <w:rsid w:val="007134AB"/>
    <w:rsid w:val="007147B9"/>
    <w:rsid w:val="007153BA"/>
    <w:rsid w:val="00722D42"/>
    <w:rsid w:val="00726F12"/>
    <w:rsid w:val="0072779B"/>
    <w:rsid w:val="00727C43"/>
    <w:rsid w:val="00730D9A"/>
    <w:rsid w:val="00731110"/>
    <w:rsid w:val="00732859"/>
    <w:rsid w:val="00733A2A"/>
    <w:rsid w:val="007343E1"/>
    <w:rsid w:val="00735D04"/>
    <w:rsid w:val="00740166"/>
    <w:rsid w:val="00742140"/>
    <w:rsid w:val="00745151"/>
    <w:rsid w:val="00745B2C"/>
    <w:rsid w:val="00746FBF"/>
    <w:rsid w:val="0074715D"/>
    <w:rsid w:val="00755BE2"/>
    <w:rsid w:val="00763A50"/>
    <w:rsid w:val="0076495E"/>
    <w:rsid w:val="00771713"/>
    <w:rsid w:val="007908FB"/>
    <w:rsid w:val="00790A28"/>
    <w:rsid w:val="00790CF7"/>
    <w:rsid w:val="00791391"/>
    <w:rsid w:val="00792831"/>
    <w:rsid w:val="00793805"/>
    <w:rsid w:val="00794B97"/>
    <w:rsid w:val="007950A6"/>
    <w:rsid w:val="00795305"/>
    <w:rsid w:val="007963B0"/>
    <w:rsid w:val="00797396"/>
    <w:rsid w:val="007A06B5"/>
    <w:rsid w:val="007A3257"/>
    <w:rsid w:val="007A5666"/>
    <w:rsid w:val="007A7D1F"/>
    <w:rsid w:val="007B1245"/>
    <w:rsid w:val="007B1D13"/>
    <w:rsid w:val="007B471C"/>
    <w:rsid w:val="007B56BD"/>
    <w:rsid w:val="007C0D58"/>
    <w:rsid w:val="007C1A8D"/>
    <w:rsid w:val="007C3E2B"/>
    <w:rsid w:val="007C7A5F"/>
    <w:rsid w:val="007D3041"/>
    <w:rsid w:val="007D35EB"/>
    <w:rsid w:val="007D5B71"/>
    <w:rsid w:val="007E36D2"/>
    <w:rsid w:val="007E5E88"/>
    <w:rsid w:val="007E6BA3"/>
    <w:rsid w:val="007E76C3"/>
    <w:rsid w:val="007F0279"/>
    <w:rsid w:val="007F19FC"/>
    <w:rsid w:val="007F3EA1"/>
    <w:rsid w:val="007F4314"/>
    <w:rsid w:val="0080078F"/>
    <w:rsid w:val="00801B1E"/>
    <w:rsid w:val="0080767E"/>
    <w:rsid w:val="008079E9"/>
    <w:rsid w:val="00810659"/>
    <w:rsid w:val="0081096D"/>
    <w:rsid w:val="00810E4E"/>
    <w:rsid w:val="008305E5"/>
    <w:rsid w:val="00831207"/>
    <w:rsid w:val="00831F19"/>
    <w:rsid w:val="008335D2"/>
    <w:rsid w:val="0084219A"/>
    <w:rsid w:val="00842255"/>
    <w:rsid w:val="008431BE"/>
    <w:rsid w:val="00843F2C"/>
    <w:rsid w:val="00845C16"/>
    <w:rsid w:val="00847F66"/>
    <w:rsid w:val="00850DDA"/>
    <w:rsid w:val="008526AD"/>
    <w:rsid w:val="0085564A"/>
    <w:rsid w:val="008608B3"/>
    <w:rsid w:val="0086235A"/>
    <w:rsid w:val="00862AE5"/>
    <w:rsid w:val="00863296"/>
    <w:rsid w:val="0086512B"/>
    <w:rsid w:val="0087144F"/>
    <w:rsid w:val="008753C1"/>
    <w:rsid w:val="00876673"/>
    <w:rsid w:val="0088035B"/>
    <w:rsid w:val="00881CA6"/>
    <w:rsid w:val="00881D12"/>
    <w:rsid w:val="00881E45"/>
    <w:rsid w:val="00882C78"/>
    <w:rsid w:val="00885763"/>
    <w:rsid w:val="00892450"/>
    <w:rsid w:val="0089476D"/>
    <w:rsid w:val="008955F8"/>
    <w:rsid w:val="00896A27"/>
    <w:rsid w:val="008A1946"/>
    <w:rsid w:val="008A3886"/>
    <w:rsid w:val="008A5E29"/>
    <w:rsid w:val="008B2C2F"/>
    <w:rsid w:val="008B4143"/>
    <w:rsid w:val="008B4D14"/>
    <w:rsid w:val="008C1C5B"/>
    <w:rsid w:val="008C53DD"/>
    <w:rsid w:val="008C613E"/>
    <w:rsid w:val="008D030B"/>
    <w:rsid w:val="008D1E4D"/>
    <w:rsid w:val="008D1EA8"/>
    <w:rsid w:val="008D1F9B"/>
    <w:rsid w:val="008D2CC3"/>
    <w:rsid w:val="008D311B"/>
    <w:rsid w:val="008D3530"/>
    <w:rsid w:val="008D4612"/>
    <w:rsid w:val="008E0780"/>
    <w:rsid w:val="008E0799"/>
    <w:rsid w:val="008E0CE8"/>
    <w:rsid w:val="008E3B83"/>
    <w:rsid w:val="008F7829"/>
    <w:rsid w:val="009026F9"/>
    <w:rsid w:val="00904947"/>
    <w:rsid w:val="009077B4"/>
    <w:rsid w:val="00907D7F"/>
    <w:rsid w:val="00907FF2"/>
    <w:rsid w:val="00910D69"/>
    <w:rsid w:val="00913897"/>
    <w:rsid w:val="00915832"/>
    <w:rsid w:val="0091664F"/>
    <w:rsid w:val="00921911"/>
    <w:rsid w:val="00921CB1"/>
    <w:rsid w:val="0092354C"/>
    <w:rsid w:val="009250AA"/>
    <w:rsid w:val="0092522E"/>
    <w:rsid w:val="00925A01"/>
    <w:rsid w:val="0093346F"/>
    <w:rsid w:val="00933BF1"/>
    <w:rsid w:val="009350C7"/>
    <w:rsid w:val="00942FF7"/>
    <w:rsid w:val="00943143"/>
    <w:rsid w:val="009432C4"/>
    <w:rsid w:val="00946042"/>
    <w:rsid w:val="009505F6"/>
    <w:rsid w:val="00953865"/>
    <w:rsid w:val="0095475F"/>
    <w:rsid w:val="00955139"/>
    <w:rsid w:val="009557FA"/>
    <w:rsid w:val="00956FBC"/>
    <w:rsid w:val="009570CB"/>
    <w:rsid w:val="00957857"/>
    <w:rsid w:val="009651FB"/>
    <w:rsid w:val="00966A64"/>
    <w:rsid w:val="00967CAE"/>
    <w:rsid w:val="00970108"/>
    <w:rsid w:val="0097090B"/>
    <w:rsid w:val="009712D9"/>
    <w:rsid w:val="00971E6B"/>
    <w:rsid w:val="00981A08"/>
    <w:rsid w:val="00982FBC"/>
    <w:rsid w:val="0099080F"/>
    <w:rsid w:val="009919C8"/>
    <w:rsid w:val="0099445E"/>
    <w:rsid w:val="00996BC8"/>
    <w:rsid w:val="009972CD"/>
    <w:rsid w:val="009A34AB"/>
    <w:rsid w:val="009A4238"/>
    <w:rsid w:val="009A49E9"/>
    <w:rsid w:val="009A502A"/>
    <w:rsid w:val="009A5FBF"/>
    <w:rsid w:val="009A68F5"/>
    <w:rsid w:val="009B00E0"/>
    <w:rsid w:val="009B0473"/>
    <w:rsid w:val="009B0BCB"/>
    <w:rsid w:val="009B166E"/>
    <w:rsid w:val="009B1F86"/>
    <w:rsid w:val="009B2F70"/>
    <w:rsid w:val="009B4559"/>
    <w:rsid w:val="009B54A3"/>
    <w:rsid w:val="009B6429"/>
    <w:rsid w:val="009C2168"/>
    <w:rsid w:val="009C3B7C"/>
    <w:rsid w:val="009C5AC0"/>
    <w:rsid w:val="009D02CB"/>
    <w:rsid w:val="009D3857"/>
    <w:rsid w:val="009D428D"/>
    <w:rsid w:val="009D5A42"/>
    <w:rsid w:val="009D7297"/>
    <w:rsid w:val="009E1D31"/>
    <w:rsid w:val="009E3437"/>
    <w:rsid w:val="009E4CB3"/>
    <w:rsid w:val="009E7095"/>
    <w:rsid w:val="009E754A"/>
    <w:rsid w:val="009F2EA8"/>
    <w:rsid w:val="009F3977"/>
    <w:rsid w:val="009F3B85"/>
    <w:rsid w:val="009F63E8"/>
    <w:rsid w:val="009F7007"/>
    <w:rsid w:val="009F7B19"/>
    <w:rsid w:val="00A01D64"/>
    <w:rsid w:val="00A01D66"/>
    <w:rsid w:val="00A0427C"/>
    <w:rsid w:val="00A055B6"/>
    <w:rsid w:val="00A07C68"/>
    <w:rsid w:val="00A148CF"/>
    <w:rsid w:val="00A21488"/>
    <w:rsid w:val="00A21E41"/>
    <w:rsid w:val="00A22621"/>
    <w:rsid w:val="00A26E7E"/>
    <w:rsid w:val="00A3030C"/>
    <w:rsid w:val="00A317E2"/>
    <w:rsid w:val="00A321BA"/>
    <w:rsid w:val="00A336FC"/>
    <w:rsid w:val="00A33B5E"/>
    <w:rsid w:val="00A35351"/>
    <w:rsid w:val="00A35408"/>
    <w:rsid w:val="00A358C4"/>
    <w:rsid w:val="00A35C9C"/>
    <w:rsid w:val="00A40375"/>
    <w:rsid w:val="00A40DA5"/>
    <w:rsid w:val="00A41C66"/>
    <w:rsid w:val="00A55B15"/>
    <w:rsid w:val="00A612F6"/>
    <w:rsid w:val="00A63AA0"/>
    <w:rsid w:val="00A650CC"/>
    <w:rsid w:val="00A668D5"/>
    <w:rsid w:val="00A71FC4"/>
    <w:rsid w:val="00A721A2"/>
    <w:rsid w:val="00A729C1"/>
    <w:rsid w:val="00A7666B"/>
    <w:rsid w:val="00A779D2"/>
    <w:rsid w:val="00A9537D"/>
    <w:rsid w:val="00AA0737"/>
    <w:rsid w:val="00AA18D8"/>
    <w:rsid w:val="00AA1BCD"/>
    <w:rsid w:val="00AA5C29"/>
    <w:rsid w:val="00AA6BE7"/>
    <w:rsid w:val="00AA72CA"/>
    <w:rsid w:val="00AB241E"/>
    <w:rsid w:val="00AB7611"/>
    <w:rsid w:val="00AB7BE3"/>
    <w:rsid w:val="00AC0CA6"/>
    <w:rsid w:val="00AC23C3"/>
    <w:rsid w:val="00AC3412"/>
    <w:rsid w:val="00AC61AF"/>
    <w:rsid w:val="00AD18C0"/>
    <w:rsid w:val="00AD1A23"/>
    <w:rsid w:val="00AE1C47"/>
    <w:rsid w:val="00AF12CA"/>
    <w:rsid w:val="00AF2772"/>
    <w:rsid w:val="00AF38DD"/>
    <w:rsid w:val="00AF5937"/>
    <w:rsid w:val="00B01D9A"/>
    <w:rsid w:val="00B03F82"/>
    <w:rsid w:val="00B043EF"/>
    <w:rsid w:val="00B04880"/>
    <w:rsid w:val="00B101C2"/>
    <w:rsid w:val="00B16D6F"/>
    <w:rsid w:val="00B22765"/>
    <w:rsid w:val="00B23773"/>
    <w:rsid w:val="00B24BEA"/>
    <w:rsid w:val="00B25BD5"/>
    <w:rsid w:val="00B26B80"/>
    <w:rsid w:val="00B32E21"/>
    <w:rsid w:val="00B34DA8"/>
    <w:rsid w:val="00B35D78"/>
    <w:rsid w:val="00B36814"/>
    <w:rsid w:val="00B372CD"/>
    <w:rsid w:val="00B40843"/>
    <w:rsid w:val="00B43AAB"/>
    <w:rsid w:val="00B45981"/>
    <w:rsid w:val="00B51F72"/>
    <w:rsid w:val="00B5293C"/>
    <w:rsid w:val="00B55ECD"/>
    <w:rsid w:val="00B56465"/>
    <w:rsid w:val="00B56F02"/>
    <w:rsid w:val="00B6193B"/>
    <w:rsid w:val="00B62747"/>
    <w:rsid w:val="00B63505"/>
    <w:rsid w:val="00B666F2"/>
    <w:rsid w:val="00B7013A"/>
    <w:rsid w:val="00B705F3"/>
    <w:rsid w:val="00B70FF4"/>
    <w:rsid w:val="00B714B4"/>
    <w:rsid w:val="00B73E9C"/>
    <w:rsid w:val="00B7434B"/>
    <w:rsid w:val="00B74BBD"/>
    <w:rsid w:val="00B74BF9"/>
    <w:rsid w:val="00B75342"/>
    <w:rsid w:val="00B7615C"/>
    <w:rsid w:val="00B804DE"/>
    <w:rsid w:val="00B86101"/>
    <w:rsid w:val="00B86A11"/>
    <w:rsid w:val="00B879A6"/>
    <w:rsid w:val="00B90976"/>
    <w:rsid w:val="00B9177F"/>
    <w:rsid w:val="00B91ABA"/>
    <w:rsid w:val="00B95F41"/>
    <w:rsid w:val="00BA098E"/>
    <w:rsid w:val="00BA2DFA"/>
    <w:rsid w:val="00BB7774"/>
    <w:rsid w:val="00BC0AD1"/>
    <w:rsid w:val="00BC1D5E"/>
    <w:rsid w:val="00BC3FB3"/>
    <w:rsid w:val="00BC4436"/>
    <w:rsid w:val="00BC6BF7"/>
    <w:rsid w:val="00BD0AAC"/>
    <w:rsid w:val="00BD0C46"/>
    <w:rsid w:val="00BD1985"/>
    <w:rsid w:val="00BD32F4"/>
    <w:rsid w:val="00BD460D"/>
    <w:rsid w:val="00BD5619"/>
    <w:rsid w:val="00BD7861"/>
    <w:rsid w:val="00BD7C98"/>
    <w:rsid w:val="00BE1515"/>
    <w:rsid w:val="00BE38BB"/>
    <w:rsid w:val="00BE3AAC"/>
    <w:rsid w:val="00BE4478"/>
    <w:rsid w:val="00BE5AEC"/>
    <w:rsid w:val="00BE6A72"/>
    <w:rsid w:val="00BF1551"/>
    <w:rsid w:val="00BF38DA"/>
    <w:rsid w:val="00BF6E99"/>
    <w:rsid w:val="00BF75EA"/>
    <w:rsid w:val="00BF771B"/>
    <w:rsid w:val="00C010D6"/>
    <w:rsid w:val="00C0224F"/>
    <w:rsid w:val="00C0237B"/>
    <w:rsid w:val="00C03A90"/>
    <w:rsid w:val="00C04500"/>
    <w:rsid w:val="00C05723"/>
    <w:rsid w:val="00C05D7B"/>
    <w:rsid w:val="00C06058"/>
    <w:rsid w:val="00C10E66"/>
    <w:rsid w:val="00C1705D"/>
    <w:rsid w:val="00C20FD9"/>
    <w:rsid w:val="00C23BE7"/>
    <w:rsid w:val="00C25337"/>
    <w:rsid w:val="00C272FB"/>
    <w:rsid w:val="00C32D30"/>
    <w:rsid w:val="00C32EA5"/>
    <w:rsid w:val="00C342CD"/>
    <w:rsid w:val="00C344EF"/>
    <w:rsid w:val="00C359A5"/>
    <w:rsid w:val="00C3611B"/>
    <w:rsid w:val="00C3623A"/>
    <w:rsid w:val="00C36A04"/>
    <w:rsid w:val="00C43FF0"/>
    <w:rsid w:val="00C46EAF"/>
    <w:rsid w:val="00C521FB"/>
    <w:rsid w:val="00C525D6"/>
    <w:rsid w:val="00C545FF"/>
    <w:rsid w:val="00C5493C"/>
    <w:rsid w:val="00C55059"/>
    <w:rsid w:val="00C57240"/>
    <w:rsid w:val="00C57E5A"/>
    <w:rsid w:val="00C703A8"/>
    <w:rsid w:val="00C728C4"/>
    <w:rsid w:val="00C72BAA"/>
    <w:rsid w:val="00C7545D"/>
    <w:rsid w:val="00C80EFF"/>
    <w:rsid w:val="00C83988"/>
    <w:rsid w:val="00C84B3C"/>
    <w:rsid w:val="00C8542C"/>
    <w:rsid w:val="00C85B50"/>
    <w:rsid w:val="00C85DB2"/>
    <w:rsid w:val="00C90135"/>
    <w:rsid w:val="00C954C7"/>
    <w:rsid w:val="00C958D9"/>
    <w:rsid w:val="00C96023"/>
    <w:rsid w:val="00C97423"/>
    <w:rsid w:val="00CA253E"/>
    <w:rsid w:val="00CA4788"/>
    <w:rsid w:val="00CB0C20"/>
    <w:rsid w:val="00CB1A3E"/>
    <w:rsid w:val="00CB76BB"/>
    <w:rsid w:val="00CB773F"/>
    <w:rsid w:val="00CC1F8F"/>
    <w:rsid w:val="00CC2091"/>
    <w:rsid w:val="00CC4381"/>
    <w:rsid w:val="00CD2746"/>
    <w:rsid w:val="00CD27CC"/>
    <w:rsid w:val="00CD4B05"/>
    <w:rsid w:val="00CD6386"/>
    <w:rsid w:val="00CE04AE"/>
    <w:rsid w:val="00CE0D4F"/>
    <w:rsid w:val="00CE11B6"/>
    <w:rsid w:val="00CE27D6"/>
    <w:rsid w:val="00CE6460"/>
    <w:rsid w:val="00CF2A6C"/>
    <w:rsid w:val="00CF4814"/>
    <w:rsid w:val="00CF67B4"/>
    <w:rsid w:val="00D008BE"/>
    <w:rsid w:val="00D01454"/>
    <w:rsid w:val="00D01930"/>
    <w:rsid w:val="00D030CA"/>
    <w:rsid w:val="00D04689"/>
    <w:rsid w:val="00D054BF"/>
    <w:rsid w:val="00D0789B"/>
    <w:rsid w:val="00D10088"/>
    <w:rsid w:val="00D11278"/>
    <w:rsid w:val="00D12910"/>
    <w:rsid w:val="00D12A2C"/>
    <w:rsid w:val="00D136FA"/>
    <w:rsid w:val="00D16A7A"/>
    <w:rsid w:val="00D16CF4"/>
    <w:rsid w:val="00D22C82"/>
    <w:rsid w:val="00D23DD7"/>
    <w:rsid w:val="00D23FEC"/>
    <w:rsid w:val="00D26C19"/>
    <w:rsid w:val="00D26EC1"/>
    <w:rsid w:val="00D307CD"/>
    <w:rsid w:val="00D3187F"/>
    <w:rsid w:val="00D34367"/>
    <w:rsid w:val="00D36C7B"/>
    <w:rsid w:val="00D37444"/>
    <w:rsid w:val="00D4044C"/>
    <w:rsid w:val="00D40B38"/>
    <w:rsid w:val="00D423B0"/>
    <w:rsid w:val="00D42FBD"/>
    <w:rsid w:val="00D43691"/>
    <w:rsid w:val="00D44DC2"/>
    <w:rsid w:val="00D46E75"/>
    <w:rsid w:val="00D470FD"/>
    <w:rsid w:val="00D4751A"/>
    <w:rsid w:val="00D5224C"/>
    <w:rsid w:val="00D54E99"/>
    <w:rsid w:val="00D60E56"/>
    <w:rsid w:val="00D61B24"/>
    <w:rsid w:val="00D63FC7"/>
    <w:rsid w:val="00D649A3"/>
    <w:rsid w:val="00D65B84"/>
    <w:rsid w:val="00D6750E"/>
    <w:rsid w:val="00D72C0E"/>
    <w:rsid w:val="00D74218"/>
    <w:rsid w:val="00D77A59"/>
    <w:rsid w:val="00D81BC8"/>
    <w:rsid w:val="00D84993"/>
    <w:rsid w:val="00D87393"/>
    <w:rsid w:val="00D91C88"/>
    <w:rsid w:val="00D927F1"/>
    <w:rsid w:val="00D93CA6"/>
    <w:rsid w:val="00D95A90"/>
    <w:rsid w:val="00DA633B"/>
    <w:rsid w:val="00DA7FB7"/>
    <w:rsid w:val="00DB14E1"/>
    <w:rsid w:val="00DB1FE9"/>
    <w:rsid w:val="00DB2BEF"/>
    <w:rsid w:val="00DB3788"/>
    <w:rsid w:val="00DB4046"/>
    <w:rsid w:val="00DB6DD7"/>
    <w:rsid w:val="00DB7661"/>
    <w:rsid w:val="00DB7FC4"/>
    <w:rsid w:val="00DC0501"/>
    <w:rsid w:val="00DC3B7F"/>
    <w:rsid w:val="00DC5793"/>
    <w:rsid w:val="00DC7807"/>
    <w:rsid w:val="00DD48D9"/>
    <w:rsid w:val="00DD5041"/>
    <w:rsid w:val="00DD7F9C"/>
    <w:rsid w:val="00DE2960"/>
    <w:rsid w:val="00DE3F98"/>
    <w:rsid w:val="00DE5AC1"/>
    <w:rsid w:val="00DF7146"/>
    <w:rsid w:val="00DF7819"/>
    <w:rsid w:val="00E009E5"/>
    <w:rsid w:val="00E02C07"/>
    <w:rsid w:val="00E07962"/>
    <w:rsid w:val="00E10394"/>
    <w:rsid w:val="00E147C6"/>
    <w:rsid w:val="00E177B0"/>
    <w:rsid w:val="00E21459"/>
    <w:rsid w:val="00E21ECC"/>
    <w:rsid w:val="00E226CB"/>
    <w:rsid w:val="00E23123"/>
    <w:rsid w:val="00E23417"/>
    <w:rsid w:val="00E23852"/>
    <w:rsid w:val="00E25B67"/>
    <w:rsid w:val="00E27289"/>
    <w:rsid w:val="00E3049D"/>
    <w:rsid w:val="00E31229"/>
    <w:rsid w:val="00E330D0"/>
    <w:rsid w:val="00E33C1C"/>
    <w:rsid w:val="00E3434E"/>
    <w:rsid w:val="00E3455E"/>
    <w:rsid w:val="00E3565C"/>
    <w:rsid w:val="00E427CE"/>
    <w:rsid w:val="00E44829"/>
    <w:rsid w:val="00E47BC9"/>
    <w:rsid w:val="00E51A8D"/>
    <w:rsid w:val="00E52139"/>
    <w:rsid w:val="00E55C05"/>
    <w:rsid w:val="00E5784A"/>
    <w:rsid w:val="00E61CC1"/>
    <w:rsid w:val="00E62C26"/>
    <w:rsid w:val="00E634B3"/>
    <w:rsid w:val="00E65634"/>
    <w:rsid w:val="00E755FC"/>
    <w:rsid w:val="00E81C49"/>
    <w:rsid w:val="00E8768C"/>
    <w:rsid w:val="00E91A4E"/>
    <w:rsid w:val="00E92AC4"/>
    <w:rsid w:val="00E949F4"/>
    <w:rsid w:val="00E97ACB"/>
    <w:rsid w:val="00EA2B26"/>
    <w:rsid w:val="00EA550C"/>
    <w:rsid w:val="00EB35B2"/>
    <w:rsid w:val="00EB36DE"/>
    <w:rsid w:val="00EB63E0"/>
    <w:rsid w:val="00EB6E2C"/>
    <w:rsid w:val="00EC21EE"/>
    <w:rsid w:val="00EC4F0B"/>
    <w:rsid w:val="00EC52EC"/>
    <w:rsid w:val="00ED1CF4"/>
    <w:rsid w:val="00ED281B"/>
    <w:rsid w:val="00ED5FC9"/>
    <w:rsid w:val="00EE1F2A"/>
    <w:rsid w:val="00EE6310"/>
    <w:rsid w:val="00EE7F91"/>
    <w:rsid w:val="00EF076D"/>
    <w:rsid w:val="00EF1D0E"/>
    <w:rsid w:val="00EF2F8E"/>
    <w:rsid w:val="00EF3745"/>
    <w:rsid w:val="00EF6FAC"/>
    <w:rsid w:val="00EF7019"/>
    <w:rsid w:val="00F05596"/>
    <w:rsid w:val="00F1364E"/>
    <w:rsid w:val="00F14508"/>
    <w:rsid w:val="00F14740"/>
    <w:rsid w:val="00F21AE6"/>
    <w:rsid w:val="00F24506"/>
    <w:rsid w:val="00F2465F"/>
    <w:rsid w:val="00F253B0"/>
    <w:rsid w:val="00F26177"/>
    <w:rsid w:val="00F268B5"/>
    <w:rsid w:val="00F30405"/>
    <w:rsid w:val="00F31725"/>
    <w:rsid w:val="00F35DFC"/>
    <w:rsid w:val="00F36DF0"/>
    <w:rsid w:val="00F37CE3"/>
    <w:rsid w:val="00F37EA0"/>
    <w:rsid w:val="00F420BF"/>
    <w:rsid w:val="00F42F4D"/>
    <w:rsid w:val="00F5063A"/>
    <w:rsid w:val="00F5172A"/>
    <w:rsid w:val="00F53A0D"/>
    <w:rsid w:val="00F565E1"/>
    <w:rsid w:val="00F5744F"/>
    <w:rsid w:val="00F613A3"/>
    <w:rsid w:val="00F6312B"/>
    <w:rsid w:val="00F64AE9"/>
    <w:rsid w:val="00F668A5"/>
    <w:rsid w:val="00F67C0A"/>
    <w:rsid w:val="00F704E1"/>
    <w:rsid w:val="00F712A1"/>
    <w:rsid w:val="00F73980"/>
    <w:rsid w:val="00F739E9"/>
    <w:rsid w:val="00F807BC"/>
    <w:rsid w:val="00F80D9E"/>
    <w:rsid w:val="00F82391"/>
    <w:rsid w:val="00F8273D"/>
    <w:rsid w:val="00F8356F"/>
    <w:rsid w:val="00F86CB6"/>
    <w:rsid w:val="00F90214"/>
    <w:rsid w:val="00F9155F"/>
    <w:rsid w:val="00F91E02"/>
    <w:rsid w:val="00F94911"/>
    <w:rsid w:val="00F94939"/>
    <w:rsid w:val="00F964D8"/>
    <w:rsid w:val="00F975E4"/>
    <w:rsid w:val="00FA7ABE"/>
    <w:rsid w:val="00FB019C"/>
    <w:rsid w:val="00FB0CC6"/>
    <w:rsid w:val="00FB196C"/>
    <w:rsid w:val="00FB2170"/>
    <w:rsid w:val="00FB3004"/>
    <w:rsid w:val="00FB3D21"/>
    <w:rsid w:val="00FB404D"/>
    <w:rsid w:val="00FB4587"/>
    <w:rsid w:val="00FB5654"/>
    <w:rsid w:val="00FB792B"/>
    <w:rsid w:val="00FC00D0"/>
    <w:rsid w:val="00FC2DC1"/>
    <w:rsid w:val="00FC3B90"/>
    <w:rsid w:val="00FC3F37"/>
    <w:rsid w:val="00FC547B"/>
    <w:rsid w:val="00FD0851"/>
    <w:rsid w:val="00FD234D"/>
    <w:rsid w:val="00FD5C03"/>
    <w:rsid w:val="00FD6E1D"/>
    <w:rsid w:val="00FD7696"/>
    <w:rsid w:val="00FD7E44"/>
    <w:rsid w:val="00FE24AF"/>
    <w:rsid w:val="00FE2586"/>
    <w:rsid w:val="00FE7004"/>
    <w:rsid w:val="00FF0974"/>
    <w:rsid w:val="00FF24BB"/>
    <w:rsid w:val="00FF2E1E"/>
    <w:rsid w:val="00FF31D0"/>
    <w:rsid w:val="00FF5553"/>
    <w:rsid w:val="00FF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65A7A3-5BC2-47C0-A55A-A5E0DD7E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AB"/>
    <w:rPr>
      <w:rFonts w:ascii="Arial" w:hAnsi="Arial"/>
      <w:sz w:val="28"/>
      <w:szCs w:val="24"/>
    </w:rPr>
  </w:style>
  <w:style w:type="paragraph" w:styleId="10">
    <w:name w:val="heading 1"/>
    <w:basedOn w:val="a"/>
    <w:next w:val="a"/>
    <w:link w:val="11"/>
    <w:qFormat/>
    <w:rsid w:val="008C53DD"/>
    <w:pPr>
      <w:keepNext/>
      <w:spacing w:before="240" w:after="60"/>
      <w:outlineLvl w:val="0"/>
    </w:pPr>
    <w:rPr>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ловарь Знак Знак Знак"/>
    <w:link w:val="a4"/>
    <w:rsid w:val="008C53DD"/>
    <w:pPr>
      <w:tabs>
        <w:tab w:val="left" w:pos="2835"/>
        <w:tab w:val="left" w:pos="3261"/>
        <w:tab w:val="left" w:pos="3686"/>
        <w:tab w:val="left" w:pos="4253"/>
        <w:tab w:val="left" w:pos="4678"/>
        <w:tab w:val="left" w:pos="5103"/>
        <w:tab w:val="left" w:pos="5529"/>
      </w:tabs>
    </w:pPr>
    <w:rPr>
      <w:rFonts w:ascii="Arial" w:hAnsi="Arial"/>
      <w:sz w:val="22"/>
      <w:szCs w:val="24"/>
    </w:rPr>
  </w:style>
  <w:style w:type="paragraph" w:styleId="a5">
    <w:name w:val="header"/>
    <w:aliases w:val=" Знак3, Знак6,Знак3"/>
    <w:basedOn w:val="a"/>
    <w:link w:val="a6"/>
    <w:uiPriority w:val="99"/>
    <w:rsid w:val="008C53DD"/>
    <w:pPr>
      <w:tabs>
        <w:tab w:val="center" w:pos="4677"/>
        <w:tab w:val="right" w:pos="9355"/>
      </w:tabs>
    </w:pPr>
    <w:rPr>
      <w:lang w:val="x-none" w:eastAsia="x-none"/>
    </w:rPr>
  </w:style>
  <w:style w:type="paragraph" w:customStyle="1" w:styleId="a7">
    <w:name w:val="Абзац Знак Знак"/>
    <w:basedOn w:val="a"/>
    <w:link w:val="a8"/>
    <w:rsid w:val="008C53DD"/>
    <w:pPr>
      <w:tabs>
        <w:tab w:val="left" w:pos="851"/>
      </w:tabs>
      <w:spacing w:before="80"/>
      <w:ind w:left="851" w:hanging="851"/>
      <w:jc w:val="both"/>
    </w:pPr>
    <w:rPr>
      <w:sz w:val="22"/>
      <w:lang w:val="en-US"/>
    </w:rPr>
  </w:style>
  <w:style w:type="paragraph" w:customStyle="1" w:styleId="1">
    <w:name w:val="Список1"/>
    <w:basedOn w:val="a7"/>
    <w:rsid w:val="008C53DD"/>
    <w:pPr>
      <w:numPr>
        <w:numId w:val="2"/>
      </w:numPr>
    </w:pPr>
  </w:style>
  <w:style w:type="paragraph" w:styleId="a9">
    <w:name w:val="footer"/>
    <w:basedOn w:val="a"/>
    <w:link w:val="aa"/>
    <w:uiPriority w:val="99"/>
    <w:rsid w:val="008C53DD"/>
    <w:pPr>
      <w:tabs>
        <w:tab w:val="center" w:pos="4677"/>
        <w:tab w:val="right" w:pos="9355"/>
      </w:tabs>
    </w:pPr>
    <w:rPr>
      <w:lang w:val="x-none" w:eastAsia="x-none"/>
    </w:rPr>
  </w:style>
  <w:style w:type="paragraph" w:styleId="12">
    <w:name w:val="toc 1"/>
    <w:basedOn w:val="a"/>
    <w:next w:val="a"/>
    <w:autoRedefine/>
    <w:uiPriority w:val="39"/>
    <w:rsid w:val="002722D4"/>
    <w:pPr>
      <w:tabs>
        <w:tab w:val="left" w:pos="567"/>
        <w:tab w:val="right" w:leader="dot" w:pos="9344"/>
      </w:tabs>
      <w:jc w:val="both"/>
    </w:pPr>
    <w:rPr>
      <w:rFonts w:ascii="Times New Roman" w:hAnsi="Times New Roman"/>
      <w:color w:val="000000"/>
      <w:sz w:val="24"/>
    </w:rPr>
  </w:style>
  <w:style w:type="character" w:styleId="ab">
    <w:name w:val="Hyperlink"/>
    <w:uiPriority w:val="99"/>
    <w:rsid w:val="008C53DD"/>
    <w:rPr>
      <w:color w:val="0000FF"/>
      <w:u w:val="single"/>
    </w:rPr>
  </w:style>
  <w:style w:type="paragraph" w:customStyle="1" w:styleId="ac">
    <w:name w:val="Приложение"/>
    <w:basedOn w:val="a7"/>
    <w:rsid w:val="008C53DD"/>
    <w:pPr>
      <w:jc w:val="right"/>
    </w:pPr>
  </w:style>
  <w:style w:type="paragraph" w:customStyle="1" w:styleId="2">
    <w:name w:val="Таблица2"/>
    <w:rsid w:val="008C53DD"/>
    <w:pPr>
      <w:widowControl w:val="0"/>
      <w:jc w:val="center"/>
    </w:pPr>
    <w:rPr>
      <w:rFonts w:ascii="Arial" w:hAnsi="Arial"/>
      <w:bCs/>
    </w:rPr>
  </w:style>
  <w:style w:type="paragraph" w:styleId="ad">
    <w:name w:val="Subtitle"/>
    <w:basedOn w:val="a"/>
    <w:qFormat/>
    <w:rsid w:val="008C53DD"/>
    <w:pPr>
      <w:jc w:val="center"/>
    </w:pPr>
    <w:rPr>
      <w:rFonts w:ascii="Tahoma" w:hAnsi="Tahoma" w:cs="Tahoma"/>
      <w:b/>
      <w:bCs/>
      <w:color w:val="333333"/>
      <w:sz w:val="32"/>
    </w:rPr>
  </w:style>
  <w:style w:type="table" w:styleId="ae">
    <w:name w:val="Table Grid"/>
    <w:basedOn w:val="a1"/>
    <w:rsid w:val="008C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Словарь Знак Знак Знак Знак"/>
    <w:link w:val="a3"/>
    <w:rsid w:val="008C53DD"/>
    <w:rPr>
      <w:rFonts w:ascii="Arial" w:hAnsi="Arial"/>
      <w:sz w:val="22"/>
      <w:szCs w:val="24"/>
      <w:lang w:val="ru-RU" w:eastAsia="ru-RU" w:bidi="ar-SA"/>
    </w:rPr>
  </w:style>
  <w:style w:type="character" w:customStyle="1" w:styleId="a8">
    <w:name w:val="Абзац Знак Знак Знак"/>
    <w:link w:val="a7"/>
    <w:rsid w:val="008C53DD"/>
    <w:rPr>
      <w:rFonts w:ascii="Arial" w:hAnsi="Arial"/>
      <w:sz w:val="22"/>
      <w:szCs w:val="24"/>
      <w:lang w:val="en-US" w:eastAsia="ru-RU" w:bidi="ar-SA"/>
    </w:rPr>
  </w:style>
  <w:style w:type="paragraph" w:customStyle="1" w:styleId="af">
    <w:name w:val="Абзац"/>
    <w:basedOn w:val="a"/>
    <w:rsid w:val="008C53DD"/>
    <w:pPr>
      <w:tabs>
        <w:tab w:val="left" w:pos="851"/>
      </w:tabs>
      <w:spacing w:before="80"/>
      <w:ind w:left="851" w:hanging="851"/>
      <w:jc w:val="both"/>
    </w:pPr>
    <w:rPr>
      <w:sz w:val="22"/>
      <w:lang w:val="en-US"/>
    </w:rPr>
  </w:style>
  <w:style w:type="character" w:customStyle="1" w:styleId="af0">
    <w:name w:val="Абзац Знак Знак Знак Знак"/>
    <w:rsid w:val="00454671"/>
    <w:rPr>
      <w:rFonts w:ascii="Arial" w:hAnsi="Arial"/>
      <w:sz w:val="22"/>
      <w:szCs w:val="24"/>
      <w:lang w:val="en-US" w:eastAsia="ru-RU" w:bidi="ar-SA"/>
    </w:rPr>
  </w:style>
  <w:style w:type="paragraph" w:customStyle="1" w:styleId="af1">
    <w:name w:val="Словарь Знак Знак"/>
    <w:rsid w:val="00E92AC4"/>
    <w:pPr>
      <w:tabs>
        <w:tab w:val="left" w:pos="2835"/>
        <w:tab w:val="left" w:pos="3261"/>
        <w:tab w:val="left" w:pos="3686"/>
        <w:tab w:val="left" w:pos="4253"/>
        <w:tab w:val="left" w:pos="4678"/>
        <w:tab w:val="left" w:pos="5103"/>
        <w:tab w:val="left" w:pos="5529"/>
      </w:tabs>
    </w:pPr>
    <w:rPr>
      <w:rFonts w:ascii="Arial" w:hAnsi="Arial"/>
      <w:sz w:val="22"/>
      <w:szCs w:val="24"/>
    </w:rPr>
  </w:style>
  <w:style w:type="character" w:customStyle="1" w:styleId="11">
    <w:name w:val="Заголовок 1 Знак"/>
    <w:link w:val="10"/>
    <w:rsid w:val="00E92AC4"/>
    <w:rPr>
      <w:rFonts w:ascii="Arial" w:hAnsi="Arial" w:cs="Arial"/>
      <w:b/>
      <w:bCs/>
      <w:kern w:val="32"/>
      <w:sz w:val="32"/>
      <w:szCs w:val="32"/>
    </w:rPr>
  </w:style>
  <w:style w:type="paragraph" w:styleId="af2">
    <w:name w:val="Normal (Web)"/>
    <w:basedOn w:val="a"/>
    <w:rsid w:val="00D91C88"/>
    <w:pPr>
      <w:spacing w:before="100" w:beforeAutospacing="1" w:after="100" w:afterAutospacing="1"/>
      <w:jc w:val="both"/>
    </w:pPr>
    <w:rPr>
      <w:rFonts w:ascii="Verdana" w:hAnsi="Verdana"/>
      <w:sz w:val="19"/>
      <w:szCs w:val="19"/>
      <w:lang w:val="en-US" w:eastAsia="en-US"/>
    </w:rPr>
  </w:style>
  <w:style w:type="paragraph" w:styleId="af3">
    <w:name w:val="Balloon Text"/>
    <w:basedOn w:val="a"/>
    <w:link w:val="af4"/>
    <w:uiPriority w:val="99"/>
    <w:semiHidden/>
    <w:unhideWhenUsed/>
    <w:rsid w:val="000B0478"/>
    <w:rPr>
      <w:rFonts w:ascii="Tahoma" w:hAnsi="Tahoma"/>
      <w:sz w:val="16"/>
      <w:szCs w:val="16"/>
      <w:lang w:val="x-none" w:eastAsia="x-none"/>
    </w:rPr>
  </w:style>
  <w:style w:type="character" w:customStyle="1" w:styleId="af4">
    <w:name w:val="Текст выноски Знак"/>
    <w:link w:val="af3"/>
    <w:uiPriority w:val="99"/>
    <w:semiHidden/>
    <w:rsid w:val="000B0478"/>
    <w:rPr>
      <w:rFonts w:ascii="Tahoma" w:hAnsi="Tahoma" w:cs="Tahoma"/>
      <w:sz w:val="16"/>
      <w:szCs w:val="16"/>
    </w:rPr>
  </w:style>
  <w:style w:type="character" w:customStyle="1" w:styleId="a6">
    <w:name w:val="Верхний колонтитул Знак"/>
    <w:aliases w:val=" Знак3 Знак, Знак6 Знак,Знак3 Знак"/>
    <w:link w:val="a5"/>
    <w:uiPriority w:val="99"/>
    <w:rsid w:val="00C958D9"/>
    <w:rPr>
      <w:rFonts w:ascii="Arial" w:hAnsi="Arial"/>
      <w:sz w:val="28"/>
      <w:szCs w:val="24"/>
    </w:rPr>
  </w:style>
  <w:style w:type="character" w:customStyle="1" w:styleId="aa">
    <w:name w:val="Нижний колонтитул Знак"/>
    <w:link w:val="a9"/>
    <w:uiPriority w:val="99"/>
    <w:rsid w:val="000752CB"/>
    <w:rPr>
      <w:rFonts w:ascii="Arial" w:hAnsi="Arial"/>
      <w:sz w:val="28"/>
      <w:szCs w:val="24"/>
    </w:rPr>
  </w:style>
  <w:style w:type="paragraph" w:styleId="af5">
    <w:name w:val="List Paragraph"/>
    <w:aliases w:val="Bullets before,Elenco Normale,маркированный"/>
    <w:basedOn w:val="a"/>
    <w:link w:val="af6"/>
    <w:uiPriority w:val="34"/>
    <w:qFormat/>
    <w:rsid w:val="006E4F72"/>
    <w:pPr>
      <w:ind w:left="720"/>
      <w:contextualSpacing/>
    </w:pPr>
    <w:rPr>
      <w:rFonts w:ascii="Calibri" w:eastAsia="Calibri" w:hAnsi="Calibri"/>
      <w:sz w:val="22"/>
      <w:szCs w:val="22"/>
      <w:lang w:val="x-none" w:eastAsia="en-US"/>
    </w:rPr>
  </w:style>
  <w:style w:type="character" w:customStyle="1" w:styleId="s1">
    <w:name w:val="s1"/>
    <w:rsid w:val="00D16CF4"/>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F35DFC"/>
    <w:rPr>
      <w:rFonts w:ascii="Times New Roman" w:hAnsi="Times New Roman" w:cs="Times New Roman" w:hint="default"/>
      <w:b w:val="0"/>
      <w:bCs w:val="0"/>
      <w:i w:val="0"/>
      <w:iCs w:val="0"/>
      <w:strike w:val="0"/>
      <w:dstrike w:val="0"/>
      <w:color w:val="000000"/>
      <w:sz w:val="32"/>
      <w:szCs w:val="32"/>
      <w:u w:val="none"/>
      <w:effect w:val="none"/>
    </w:rPr>
  </w:style>
  <w:style w:type="character" w:styleId="af7">
    <w:name w:val="annotation reference"/>
    <w:uiPriority w:val="99"/>
    <w:semiHidden/>
    <w:unhideWhenUsed/>
    <w:rsid w:val="00F964D8"/>
    <w:rPr>
      <w:sz w:val="16"/>
      <w:szCs w:val="16"/>
    </w:rPr>
  </w:style>
  <w:style w:type="paragraph" w:styleId="af8">
    <w:name w:val="annotation text"/>
    <w:basedOn w:val="a"/>
    <w:link w:val="af9"/>
    <w:uiPriority w:val="99"/>
    <w:semiHidden/>
    <w:unhideWhenUsed/>
    <w:rsid w:val="00F964D8"/>
    <w:rPr>
      <w:sz w:val="20"/>
      <w:szCs w:val="20"/>
      <w:lang w:val="x-none" w:eastAsia="x-none"/>
    </w:rPr>
  </w:style>
  <w:style w:type="character" w:customStyle="1" w:styleId="af9">
    <w:name w:val="Текст примечания Знак"/>
    <w:link w:val="af8"/>
    <w:uiPriority w:val="99"/>
    <w:semiHidden/>
    <w:rsid w:val="00F964D8"/>
    <w:rPr>
      <w:rFonts w:ascii="Arial" w:hAnsi="Arial"/>
    </w:rPr>
  </w:style>
  <w:style w:type="character" w:customStyle="1" w:styleId="af6">
    <w:name w:val="Абзац списка Знак"/>
    <w:aliases w:val="Bullets before Знак,Elenco Normale Знак,маркированный Знак"/>
    <w:link w:val="af5"/>
    <w:uiPriority w:val="34"/>
    <w:locked/>
    <w:rsid w:val="00B5293C"/>
    <w:rPr>
      <w:rFonts w:ascii="Calibri" w:eastAsia="Calibri" w:hAnsi="Calibri"/>
      <w:sz w:val="22"/>
      <w:szCs w:val="22"/>
      <w:lang w:eastAsia="en-US"/>
    </w:rPr>
  </w:style>
  <w:style w:type="paragraph" w:styleId="afa">
    <w:name w:val="Body Text"/>
    <w:basedOn w:val="a"/>
    <w:link w:val="afb"/>
    <w:unhideWhenUsed/>
    <w:rsid w:val="00DC0501"/>
    <w:pPr>
      <w:jc w:val="center"/>
    </w:pPr>
    <w:rPr>
      <w:rFonts w:ascii="Times New Roman" w:hAnsi="Times New Roman"/>
      <w:b/>
      <w:sz w:val="24"/>
      <w:szCs w:val="20"/>
      <w:u w:val="single"/>
      <w:lang w:val="x-none" w:eastAsia="x-none"/>
    </w:rPr>
  </w:style>
  <w:style w:type="character" w:customStyle="1" w:styleId="afb">
    <w:name w:val="Основной текст Знак"/>
    <w:link w:val="afa"/>
    <w:rsid w:val="00DC0501"/>
    <w:rPr>
      <w:b/>
      <w:sz w:val="24"/>
      <w:u w:val="single"/>
    </w:rPr>
  </w:style>
  <w:style w:type="paragraph" w:styleId="afc">
    <w:name w:val="annotation subject"/>
    <w:basedOn w:val="af8"/>
    <w:next w:val="af8"/>
    <w:link w:val="afd"/>
    <w:uiPriority w:val="99"/>
    <w:semiHidden/>
    <w:unhideWhenUsed/>
    <w:rsid w:val="00C23BE7"/>
    <w:rPr>
      <w:b/>
      <w:bCs/>
    </w:rPr>
  </w:style>
  <w:style w:type="character" w:customStyle="1" w:styleId="afd">
    <w:name w:val="Тема примечания Знак"/>
    <w:link w:val="afc"/>
    <w:uiPriority w:val="99"/>
    <w:semiHidden/>
    <w:rsid w:val="00C23BE7"/>
    <w:rPr>
      <w:rFonts w:ascii="Arial" w:hAnsi="Arial"/>
      <w:b/>
      <w:bCs/>
    </w:rPr>
  </w:style>
  <w:style w:type="paragraph" w:styleId="afe">
    <w:name w:val="No Spacing"/>
    <w:uiPriority w:val="1"/>
    <w:qFormat/>
    <w:rsid w:val="009B166E"/>
    <w:rPr>
      <w:rFonts w:ascii="Calibri" w:hAnsi="Calibri"/>
      <w:sz w:val="22"/>
      <w:szCs w:val="22"/>
    </w:rPr>
  </w:style>
  <w:style w:type="paragraph" w:styleId="aff">
    <w:name w:val="TOC Heading"/>
    <w:basedOn w:val="10"/>
    <w:next w:val="a"/>
    <w:uiPriority w:val="39"/>
    <w:semiHidden/>
    <w:unhideWhenUsed/>
    <w:qFormat/>
    <w:rsid w:val="00581FBD"/>
    <w:pPr>
      <w:outlineLvl w:val="9"/>
    </w:pPr>
    <w:rPr>
      <w:rFonts w:ascii="Cambria" w:hAnsi="Cambria"/>
      <w:lang w:val="ru-RU" w:eastAsia="ru-RU"/>
    </w:rPr>
  </w:style>
  <w:style w:type="paragraph" w:customStyle="1" w:styleId="20">
    <w:name w:val="Обычный2"/>
    <w:rsid w:val="00881E45"/>
    <w:pPr>
      <w:widowControl w:val="0"/>
      <w:spacing w:before="60" w:line="320" w:lineRule="auto"/>
      <w:ind w:left="400"/>
      <w:jc w:val="both"/>
    </w:pPr>
    <w:rPr>
      <w:snapToGrid w:val="0"/>
      <w:sz w:val="18"/>
    </w:rPr>
  </w:style>
  <w:style w:type="paragraph" w:customStyle="1" w:styleId="style3">
    <w:name w:val="style3"/>
    <w:basedOn w:val="a"/>
    <w:rsid w:val="00FF0974"/>
    <w:pPr>
      <w:spacing w:after="27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80757">
      <w:bodyDiv w:val="1"/>
      <w:marLeft w:val="0"/>
      <w:marRight w:val="0"/>
      <w:marTop w:val="0"/>
      <w:marBottom w:val="0"/>
      <w:divBdr>
        <w:top w:val="none" w:sz="0" w:space="0" w:color="auto"/>
        <w:left w:val="none" w:sz="0" w:space="0" w:color="auto"/>
        <w:bottom w:val="none" w:sz="0" w:space="0" w:color="auto"/>
        <w:right w:val="none" w:sz="0" w:space="0" w:color="auto"/>
      </w:divBdr>
    </w:div>
    <w:div w:id="1202746161">
      <w:bodyDiv w:val="1"/>
      <w:marLeft w:val="0"/>
      <w:marRight w:val="0"/>
      <w:marTop w:val="0"/>
      <w:marBottom w:val="0"/>
      <w:divBdr>
        <w:top w:val="none" w:sz="0" w:space="0" w:color="auto"/>
        <w:left w:val="none" w:sz="0" w:space="0" w:color="auto"/>
        <w:bottom w:val="none" w:sz="0" w:space="0" w:color="auto"/>
        <w:right w:val="none" w:sz="0" w:space="0" w:color="auto"/>
      </w:divBdr>
    </w:div>
    <w:div w:id="1484005746">
      <w:bodyDiv w:val="1"/>
      <w:marLeft w:val="0"/>
      <w:marRight w:val="0"/>
      <w:marTop w:val="0"/>
      <w:marBottom w:val="0"/>
      <w:divBdr>
        <w:top w:val="none" w:sz="0" w:space="0" w:color="auto"/>
        <w:left w:val="none" w:sz="0" w:space="0" w:color="auto"/>
        <w:bottom w:val="none" w:sz="0" w:space="0" w:color="auto"/>
        <w:right w:val="none" w:sz="0" w:space="0" w:color="auto"/>
      </w:divBdr>
    </w:div>
    <w:div w:id="1569223546">
      <w:bodyDiv w:val="1"/>
      <w:marLeft w:val="0"/>
      <w:marRight w:val="0"/>
      <w:marTop w:val="0"/>
      <w:marBottom w:val="0"/>
      <w:divBdr>
        <w:top w:val="none" w:sz="0" w:space="0" w:color="auto"/>
        <w:left w:val="none" w:sz="0" w:space="0" w:color="auto"/>
        <w:bottom w:val="none" w:sz="0" w:space="0" w:color="auto"/>
        <w:right w:val="none" w:sz="0" w:space="0" w:color="auto"/>
      </w:divBdr>
    </w:div>
    <w:div w:id="2121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pm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pm2" TargetMode="External"/><Relationship Id="rId17" Type="http://schemas.openxmlformats.org/officeDocument/2006/relationships/hyperlink" Target="https://bpm2" TargetMode="External"/><Relationship Id="rId2" Type="http://schemas.openxmlformats.org/officeDocument/2006/relationships/numbering" Target="numbering.xml"/><Relationship Id="rId16" Type="http://schemas.openxmlformats.org/officeDocument/2006/relationships/hyperlink" Target="https://bpm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pm2" TargetMode="External"/><Relationship Id="rId5" Type="http://schemas.openxmlformats.org/officeDocument/2006/relationships/webSettings" Target="webSettings.xml"/><Relationship Id="rId15" Type="http://schemas.openxmlformats.org/officeDocument/2006/relationships/hyperlink" Target="https://bpm2" TargetMode="External"/><Relationship Id="rId10" Type="http://schemas.openxmlformats.org/officeDocument/2006/relationships/hyperlink" Target="https://bpm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pm2" TargetMode="External"/><Relationship Id="rId14" Type="http://schemas.openxmlformats.org/officeDocument/2006/relationships/hyperlink" Target="https://bpm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3B8A4-F42B-4A5D-9F77-2F0F3446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7434</Words>
  <Characters>42374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АО «Жилищный строительный сберегательный банк Казахстана»</vt:lpstr>
    </vt:vector>
  </TitlesOfParts>
  <Company>hcsbk</Company>
  <LinksUpToDate>false</LinksUpToDate>
  <CharactersWithSpaces>49709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«Жилищный строительный сберегательный банк Казахстана»</dc:title>
  <dc:subject/>
  <dc:creator>izmailov_v</dc:creator>
  <cp:keywords/>
  <cp:lastModifiedBy>Шаяхметов Диас Азатұлы</cp:lastModifiedBy>
  <cp:revision>4</cp:revision>
  <cp:lastPrinted>2016-11-14T06:45:00Z</cp:lastPrinted>
  <dcterms:created xsi:type="dcterms:W3CDTF">2025-08-29T10:54:00Z</dcterms:created>
  <dcterms:modified xsi:type="dcterms:W3CDTF">2025-12-15T07:12:00Z</dcterms:modified>
</cp:coreProperties>
</file>